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7D9E3" w14:textId="55CD889B" w:rsidR="00B71306" w:rsidRDefault="005845F8" w:rsidP="005845F8">
      <w:pPr>
        <w:jc w:val="right"/>
      </w:pPr>
      <w:r>
        <w:rPr>
          <w:noProof/>
          <w:lang w:eastAsia="de-DE"/>
        </w:rPr>
        <w:drawing>
          <wp:inline distT="0" distB="0" distL="0" distR="0" wp14:anchorId="48FE8FB4" wp14:editId="68DBCDB8">
            <wp:extent cx="2638425" cy="847725"/>
            <wp:effectExtent l="0" t="0" r="9525" b="9525"/>
            <wp:docPr id="1" name="Grafik 1" descr="Ein Bild, das Schrift, Logo, Screensho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Schrift, Logo, Screenshot, Grafiken enthält.&#10;&#10;KI-generierte Inhalte können fehlerhaft sein."/>
                    <pic:cNvPicPr/>
                  </pic:nvPicPr>
                  <pic:blipFill>
                    <a:blip r:embed="rId8"/>
                    <a:stretch>
                      <a:fillRect/>
                    </a:stretch>
                  </pic:blipFill>
                  <pic:spPr>
                    <a:xfrm>
                      <a:off x="0" y="0"/>
                      <a:ext cx="2638425" cy="847725"/>
                    </a:xfrm>
                    <a:prstGeom prst="rect">
                      <a:avLst/>
                    </a:prstGeom>
                  </pic:spPr>
                </pic:pic>
              </a:graphicData>
            </a:graphic>
          </wp:inline>
        </w:drawing>
      </w:r>
    </w:p>
    <w:p w14:paraId="34C60707" w14:textId="43B416EF" w:rsidR="005845F8" w:rsidRDefault="005845F8" w:rsidP="005845F8">
      <w:pPr>
        <w:jc w:val="right"/>
        <w:rPr>
          <w:rFonts w:ascii="Verdana" w:hAnsi="Verdana"/>
        </w:rPr>
      </w:pPr>
      <w:r>
        <w:rPr>
          <w:rFonts w:ascii="Verdana" w:hAnsi="Verdana"/>
        </w:rPr>
        <w:fldChar w:fldCharType="begin"/>
      </w:r>
      <w:r>
        <w:rPr>
          <w:rFonts w:ascii="Verdana" w:hAnsi="Verdana"/>
        </w:rPr>
        <w:instrText xml:space="preserve"> TIME \@ "dd.MM.yyyy" </w:instrText>
      </w:r>
      <w:r>
        <w:rPr>
          <w:rFonts w:ascii="Verdana" w:hAnsi="Verdana"/>
        </w:rPr>
        <w:fldChar w:fldCharType="separate"/>
      </w:r>
      <w:r w:rsidR="00D350C3">
        <w:rPr>
          <w:rFonts w:ascii="Verdana" w:hAnsi="Verdana"/>
          <w:noProof/>
        </w:rPr>
        <w:t>11.11.2025</w:t>
      </w:r>
      <w:r>
        <w:rPr>
          <w:rFonts w:ascii="Verdana" w:hAnsi="Verdana"/>
        </w:rPr>
        <w:fldChar w:fldCharType="end"/>
      </w:r>
    </w:p>
    <w:p w14:paraId="22A70458" w14:textId="7BCDDCE7" w:rsidR="005845F8" w:rsidRDefault="005845F8" w:rsidP="005845F8">
      <w:pPr>
        <w:rPr>
          <w:rFonts w:ascii="Verdana" w:hAnsi="Verdana"/>
        </w:rPr>
      </w:pPr>
      <w:r>
        <w:rPr>
          <w:rFonts w:ascii="Verdana" w:hAnsi="Verdana"/>
        </w:rPr>
        <w:t>Fachschaft:</w:t>
      </w:r>
      <w:r w:rsidR="00827EC4">
        <w:rPr>
          <w:rFonts w:ascii="Verdana" w:hAnsi="Verdana"/>
        </w:rPr>
        <w:t xml:space="preserve"> </w:t>
      </w:r>
      <w:sdt>
        <w:sdtPr>
          <w:rPr>
            <w:rFonts w:ascii="Verdana" w:hAnsi="Verdana"/>
          </w:rPr>
          <w:id w:val="1428627437"/>
          <w:placeholder>
            <w:docPart w:val="744E927136F44A2A817A0A1E188FFB6C"/>
          </w:placeholder>
        </w:sdtPr>
        <w:sdtContent>
          <w:sdt>
            <w:sdtPr>
              <w:rPr>
                <w:rFonts w:ascii="Verdana" w:hAnsi="Verdana"/>
              </w:rPr>
              <w:id w:val="1620100824"/>
              <w:placeholder>
                <w:docPart w:val="744E927136F44A2A817A0A1E188FFB6C"/>
              </w:placeholder>
              <w:showingPlcHdr/>
            </w:sdtPr>
            <w:sdtContent>
              <w:r w:rsidRPr="00073196">
                <w:rPr>
                  <w:rStyle w:val="Platzhaltertext"/>
                </w:rPr>
                <w:t>Klicken oder tippen Sie hier, um Text einzugeben.</w:t>
              </w:r>
            </w:sdtContent>
          </w:sdt>
        </w:sdtContent>
      </w:sdt>
    </w:p>
    <w:p w14:paraId="7C5E6621" w14:textId="522F33FE" w:rsidR="005845F8" w:rsidRDefault="005845F8" w:rsidP="005845F8">
      <w:pPr>
        <w:rPr>
          <w:rFonts w:ascii="Verdana" w:hAnsi="Verdana"/>
        </w:rPr>
      </w:pPr>
      <w:r>
        <w:t>_______________________________________________________________________________________________</w:t>
      </w:r>
      <w:r w:rsidR="005B6D5A">
        <w:t>_____________________________________________</w:t>
      </w:r>
      <w:r w:rsidR="00E56BCC">
        <w:t>_</w:t>
      </w:r>
    </w:p>
    <w:p w14:paraId="04B3E10F" w14:textId="77777777" w:rsidR="00794E04" w:rsidRDefault="00794E04" w:rsidP="00794E04">
      <w:pPr>
        <w:pStyle w:val="paragraph"/>
        <w:spacing w:before="0" w:beforeAutospacing="0" w:after="0" w:afterAutospacing="0"/>
        <w:ind w:left="-435"/>
        <w:jc w:val="center"/>
        <w:textAlignment w:val="baseline"/>
        <w:rPr>
          <w:rFonts w:ascii="Verdana" w:hAnsi="Verdana" w:cs="Segoe UI"/>
          <w:sz w:val="22"/>
          <w:szCs w:val="22"/>
        </w:rPr>
      </w:pPr>
      <w:permStart w:id="232855122" w:edGrp="everyone"/>
      <w:r>
        <w:rPr>
          <w:rStyle w:val="normaltextrun"/>
          <w:rFonts w:ascii="Verdana" w:eastAsiaTheme="majorEastAsia" w:hAnsi="Verdana" w:cs="Calibri"/>
          <w:b/>
          <w:bCs/>
          <w:sz w:val="22"/>
          <w:szCs w:val="22"/>
        </w:rPr>
        <w:t>Schulinternes Curriculum für das Fach Erdkunde am Bettina-von-Arnim-Gymnasium</w:t>
      </w:r>
      <w:r>
        <w:rPr>
          <w:rStyle w:val="eop"/>
          <w:rFonts w:ascii="Verdana" w:eastAsiaTheme="majorEastAsia" w:hAnsi="Verdana" w:cs="Calibri"/>
          <w:sz w:val="22"/>
          <w:szCs w:val="22"/>
        </w:rPr>
        <w:t> </w:t>
      </w:r>
    </w:p>
    <w:p w14:paraId="03CDB39A" w14:textId="5F695365" w:rsidR="00794E04" w:rsidRDefault="00794E04" w:rsidP="00794E04">
      <w:pPr>
        <w:pStyle w:val="paragraph"/>
        <w:spacing w:before="0" w:beforeAutospacing="0" w:after="0" w:afterAutospacing="0"/>
        <w:ind w:left="-435"/>
        <w:jc w:val="center"/>
        <w:textAlignment w:val="baseline"/>
        <w:rPr>
          <w:rStyle w:val="normaltextrun"/>
          <w:rFonts w:ascii="Verdana" w:eastAsiaTheme="majorEastAsia" w:hAnsi="Verdana" w:cs="Calibri"/>
          <w:b/>
          <w:bCs/>
          <w:sz w:val="22"/>
          <w:szCs w:val="22"/>
        </w:rPr>
      </w:pPr>
      <w:r>
        <w:rPr>
          <w:rStyle w:val="normaltextrun"/>
          <w:rFonts w:ascii="Verdana" w:eastAsiaTheme="majorEastAsia" w:hAnsi="Verdana" w:cs="Calibri"/>
          <w:b/>
          <w:bCs/>
          <w:sz w:val="22"/>
          <w:szCs w:val="22"/>
        </w:rPr>
        <w:t>in der Jahrgangsstufe 8</w:t>
      </w:r>
    </w:p>
    <w:p w14:paraId="01C3DF6A" w14:textId="77777777" w:rsidR="00794E04" w:rsidRDefault="00794E04" w:rsidP="00794E04">
      <w:pPr>
        <w:pStyle w:val="paragraph"/>
        <w:spacing w:before="0" w:beforeAutospacing="0" w:after="0" w:afterAutospacing="0"/>
        <w:ind w:left="-435"/>
        <w:jc w:val="center"/>
        <w:textAlignment w:val="baseline"/>
        <w:rPr>
          <w:rStyle w:val="normaltextrun"/>
          <w:rFonts w:eastAsiaTheme="majorEastAsia" w:cs="Calibri"/>
          <w:b/>
          <w:bCs/>
        </w:rPr>
      </w:pPr>
    </w:p>
    <w:p w14:paraId="3790661B" w14:textId="4E785AC2"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color w:val="000000"/>
          <w:kern w:val="0"/>
          <w:lang w:eastAsia="de-DE"/>
          <w14:ligatures w14:val="none"/>
        </w:rPr>
        <w:t>Markierungen zu übergeordneten Kompetenzen entsprechend unseres Leitbilds</w:t>
      </w:r>
      <w:r w:rsidRPr="00606CCC">
        <w:rPr>
          <w:rFonts w:ascii="Verdana" w:eastAsia="Times New Roman" w:hAnsi="Verdana" w:cs="Arial"/>
          <w:color w:val="000000"/>
          <w:kern w:val="0"/>
          <w:lang w:eastAsia="de-DE"/>
          <w14:ligatures w14:val="none"/>
        </w:rPr>
        <w:t> </w:t>
      </w:r>
    </w:p>
    <w:p w14:paraId="39A9DFB8" w14:textId="56A9D9E5"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Segoe UI"/>
          <w:noProof/>
          <w:kern w:val="0"/>
          <w:lang w:eastAsia="de-DE"/>
          <w14:ligatures w14:val="none"/>
        </w:rPr>
        <w:drawing>
          <wp:inline distT="0" distB="0" distL="0" distR="0" wp14:anchorId="4AB968D3" wp14:editId="45F7510D">
            <wp:extent cx="133350" cy="1333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Zukunftsorientierung und Innovation</w:t>
      </w:r>
      <w:r w:rsidRPr="00606CCC">
        <w:rPr>
          <w:rFonts w:ascii="Verdana" w:eastAsia="Times New Roman" w:hAnsi="Verdana" w:cs="Calibri"/>
          <w:color w:val="000000"/>
          <w:kern w:val="0"/>
          <w:lang w:eastAsia="de-DE"/>
          <w14:ligatures w14:val="none"/>
        </w:rPr>
        <w:tab/>
      </w:r>
      <w:r w:rsidRPr="00606CCC">
        <w:rPr>
          <w:rFonts w:ascii="Verdana" w:eastAsia="Times New Roman" w:hAnsi="Verdana" w:cs="Segoe UI"/>
          <w:noProof/>
          <w:kern w:val="0"/>
          <w:lang w:eastAsia="de-DE"/>
          <w14:ligatures w14:val="none"/>
        </w:rPr>
        <w:drawing>
          <wp:inline distT="0" distB="0" distL="0" distR="0" wp14:anchorId="47362622" wp14:editId="0361B6AE">
            <wp:extent cx="133350" cy="952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9525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Gesundheit und Prävention </w:t>
      </w:r>
    </w:p>
    <w:p w14:paraId="44F85B61"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Segoe UI"/>
          <w:noProof/>
          <w:kern w:val="0"/>
          <w:lang w:eastAsia="de-DE"/>
          <w14:ligatures w14:val="none"/>
        </w:rPr>
        <w:drawing>
          <wp:inline distT="0" distB="0" distL="0" distR="0" wp14:anchorId="471F2ADF" wp14:editId="11BC941E">
            <wp:extent cx="114300" cy="762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Selbstständigkeit und Wissbegierde</w:t>
      </w:r>
      <w:r w:rsidRPr="00606CCC">
        <w:rPr>
          <w:rFonts w:ascii="Verdana" w:eastAsia="Times New Roman" w:hAnsi="Verdana" w:cs="Calibri"/>
          <w:color w:val="000000"/>
          <w:kern w:val="0"/>
          <w:lang w:eastAsia="de-DE"/>
          <w14:ligatures w14:val="none"/>
        </w:rPr>
        <w:tab/>
      </w:r>
      <w:r w:rsidRPr="00606CCC">
        <w:rPr>
          <w:rFonts w:ascii="Verdana" w:eastAsia="Times New Roman" w:hAnsi="Verdana" w:cs="Calibri"/>
          <w:kern w:val="0"/>
          <w:lang w:eastAsia="de-DE"/>
          <w14:ligatures w14:val="none"/>
        </w:rPr>
        <w:tab/>
      </w:r>
      <w:r w:rsidRPr="00606CCC">
        <w:rPr>
          <w:rFonts w:ascii="Verdana" w:eastAsia="Times New Roman" w:hAnsi="Verdana" w:cs="Segoe UI"/>
          <w:noProof/>
          <w:kern w:val="0"/>
          <w:lang w:eastAsia="de-DE"/>
          <w14:ligatures w14:val="none"/>
        </w:rPr>
        <w:drawing>
          <wp:inline distT="0" distB="0" distL="0" distR="0" wp14:anchorId="0A8AF3FB" wp14:editId="0FBE96B0">
            <wp:extent cx="107950" cy="133350"/>
            <wp:effectExtent l="0" t="0" r="635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Kommunikationskultur und Kooperation </w:t>
      </w:r>
    </w:p>
    <w:p w14:paraId="06D6614C"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Segoe UI"/>
          <w:noProof/>
          <w:kern w:val="0"/>
          <w:lang w:eastAsia="de-DE"/>
          <w14:ligatures w14:val="none"/>
        </w:rPr>
        <w:drawing>
          <wp:inline distT="0" distB="0" distL="0" distR="0" wp14:anchorId="1DA7A1C0" wp14:editId="42F504FD">
            <wp:extent cx="120650" cy="762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 cy="7620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Kreativität und Ästhetik</w:t>
      </w:r>
      <w:r w:rsidRPr="00606CCC">
        <w:rPr>
          <w:rFonts w:ascii="Verdana" w:eastAsia="Times New Roman" w:hAnsi="Verdana" w:cs="Calibri"/>
          <w:color w:val="000000"/>
          <w:kern w:val="0"/>
          <w:lang w:eastAsia="de-DE"/>
          <w14:ligatures w14:val="none"/>
        </w:rPr>
        <w:tab/>
      </w:r>
      <w:r w:rsidRPr="00606CCC">
        <w:rPr>
          <w:rFonts w:ascii="Verdana" w:eastAsia="Times New Roman" w:hAnsi="Verdana" w:cs="Calibri"/>
          <w:kern w:val="0"/>
          <w:lang w:eastAsia="de-DE"/>
          <w14:ligatures w14:val="none"/>
        </w:rPr>
        <w:tab/>
      </w:r>
      <w:r w:rsidRPr="00606CCC">
        <w:rPr>
          <w:rFonts w:ascii="Verdana" w:eastAsia="Times New Roman" w:hAnsi="Verdana" w:cs="Calibri"/>
          <w:kern w:val="0"/>
          <w:lang w:eastAsia="de-DE"/>
          <w14:ligatures w14:val="none"/>
        </w:rPr>
        <w:tab/>
      </w:r>
      <w:r w:rsidRPr="00606CCC">
        <w:rPr>
          <w:rFonts w:ascii="Verdana" w:eastAsia="Times New Roman" w:hAnsi="Verdana" w:cs="Calibri"/>
          <w:kern w:val="0"/>
          <w:lang w:eastAsia="de-DE"/>
          <w14:ligatures w14:val="none"/>
        </w:rPr>
        <w:tab/>
      </w:r>
      <w:r w:rsidRPr="00606CCC">
        <w:rPr>
          <w:rFonts w:ascii="Verdana" w:eastAsia="Times New Roman" w:hAnsi="Verdana" w:cs="Segoe UI"/>
          <w:noProof/>
          <w:kern w:val="0"/>
          <w:lang w:eastAsia="de-DE"/>
          <w14:ligatures w14:val="none"/>
        </w:rPr>
        <w:drawing>
          <wp:inline distT="0" distB="0" distL="0" distR="0" wp14:anchorId="4CCD2744" wp14:editId="75682EDF">
            <wp:extent cx="114300" cy="8255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8255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Vielfalt und Weltoffenheit </w:t>
      </w:r>
    </w:p>
    <w:p w14:paraId="695F57E7"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09BC3B12"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1532E893"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kern w:val="0"/>
          <w:lang w:eastAsia="de-DE"/>
          <w14:ligatures w14:val="none"/>
        </w:rPr>
        <w:t>Markierungen</w:t>
      </w:r>
      <w:r w:rsidRPr="00606CCC">
        <w:rPr>
          <w:rFonts w:ascii="Verdana" w:eastAsia="Times New Roman" w:hAnsi="Verdana" w:cs="Arial"/>
          <w:kern w:val="0"/>
          <w:lang w:eastAsia="de-DE"/>
          <w14:ligatures w14:val="none"/>
        </w:rPr>
        <w:t> </w:t>
      </w:r>
    </w:p>
    <w:p w14:paraId="5D110A5F"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color w:val="00B0F0"/>
          <w:kern w:val="0"/>
          <w:lang w:eastAsia="de-DE"/>
          <w14:ligatures w14:val="none"/>
        </w:rPr>
        <w:t xml:space="preserve">blau </w:t>
      </w:r>
      <w:r w:rsidRPr="00606CCC">
        <w:rPr>
          <w:rFonts w:ascii="Verdana" w:eastAsia="Times New Roman" w:hAnsi="Verdana" w:cs="Arial"/>
          <w:kern w:val="0"/>
          <w:lang w:eastAsia="de-DE"/>
          <w14:ligatures w14:val="none"/>
        </w:rPr>
        <w:t>markiert sind explizite Europa-Bezüge (Europa-Schule) </w:t>
      </w:r>
    </w:p>
    <w:p w14:paraId="71C7B67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color w:val="92D050"/>
          <w:kern w:val="0"/>
          <w:lang w:eastAsia="de-DE"/>
          <w14:ligatures w14:val="none"/>
        </w:rPr>
        <w:t xml:space="preserve">grün </w:t>
      </w:r>
      <w:r w:rsidRPr="00606CCC">
        <w:rPr>
          <w:rFonts w:ascii="Verdana" w:eastAsia="Times New Roman" w:hAnsi="Verdana" w:cs="Arial"/>
          <w:kern w:val="0"/>
          <w:lang w:eastAsia="de-DE"/>
          <w14:ligatures w14:val="none"/>
        </w:rPr>
        <w:t>markiert sind explizite Nachhaltigkeitsbezüge (Schule der Nachhaltigkeit) </w:t>
      </w:r>
    </w:p>
    <w:p w14:paraId="15B0499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27046659"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7C3DE6E0" w14:textId="77777777" w:rsidR="008622CA"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tbl>
      <w:tblPr>
        <w:tblW w:w="14354" w:type="dxa"/>
        <w:tblInd w:w="10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0"/>
        <w:gridCol w:w="2704"/>
        <w:gridCol w:w="3054"/>
        <w:gridCol w:w="3054"/>
        <w:gridCol w:w="1635"/>
        <w:gridCol w:w="3827"/>
      </w:tblGrid>
      <w:tr w:rsidR="008622CA" w:rsidRPr="008622CA" w14:paraId="05FA83A4" w14:textId="77777777" w:rsidTr="008622CA">
        <w:trPr>
          <w:trHeight w:val="1770"/>
        </w:trPr>
        <w:tc>
          <w:tcPr>
            <w:tcW w:w="80" w:type="dxa"/>
            <w:tcBorders>
              <w:top w:val="nil"/>
              <w:left w:val="nil"/>
              <w:bottom w:val="nil"/>
              <w:right w:val="single" w:sz="6" w:space="0" w:color="BFBFBF"/>
            </w:tcBorders>
            <w:vAlign w:val="bottom"/>
            <w:hideMark/>
          </w:tcPr>
          <w:p w14:paraId="6DCF1EC0"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 </w:t>
            </w:r>
          </w:p>
        </w:tc>
        <w:tc>
          <w:tcPr>
            <w:tcW w:w="2704" w:type="dxa"/>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3DDBA3DC" w14:textId="77777777" w:rsidR="008622CA" w:rsidRPr="008622CA" w:rsidRDefault="008622CA" w:rsidP="008622CA">
            <w:pPr>
              <w:spacing w:after="0" w:line="240" w:lineRule="auto"/>
              <w:textAlignment w:val="baseline"/>
              <w:rPr>
                <w:rFonts w:ascii="Verdana" w:eastAsia="Times New Roman" w:hAnsi="Verdana" w:cs="Segoe UI"/>
                <w:b/>
                <w:bCs/>
                <w:kern w:val="0"/>
                <w:lang w:eastAsia="de-DE"/>
                <w14:ligatures w14:val="none"/>
              </w:rPr>
            </w:pPr>
            <w:r w:rsidRPr="008622CA">
              <w:rPr>
                <w:rFonts w:ascii="Verdana" w:eastAsia="Times New Roman" w:hAnsi="Verdana" w:cs="Arial"/>
                <w:b/>
                <w:bCs/>
                <w:kern w:val="0"/>
                <w:lang w:eastAsia="de-DE"/>
                <w14:ligatures w14:val="none"/>
              </w:rPr>
              <w:t>Themen in TERRA 3 Gymnasium Nordrhein-Westfalen </w:t>
            </w:r>
          </w:p>
          <w:p w14:paraId="2E2A0F5B" w14:textId="77777777" w:rsidR="008622CA" w:rsidRPr="008622CA" w:rsidRDefault="008622CA" w:rsidP="008622CA">
            <w:pPr>
              <w:spacing w:after="0" w:line="240" w:lineRule="auto"/>
              <w:textAlignment w:val="baseline"/>
              <w:rPr>
                <w:rFonts w:ascii="Verdana" w:eastAsia="Times New Roman" w:hAnsi="Verdana" w:cs="Segoe UI"/>
                <w:b/>
                <w:bCs/>
                <w:kern w:val="0"/>
                <w:lang w:eastAsia="de-DE"/>
                <w14:ligatures w14:val="none"/>
              </w:rPr>
            </w:pPr>
            <w:r w:rsidRPr="008622CA">
              <w:rPr>
                <w:rFonts w:ascii="Verdana" w:eastAsia="Times New Roman" w:hAnsi="Verdana" w:cs="Arial"/>
                <w:b/>
                <w:bCs/>
                <w:kern w:val="0"/>
                <w:lang w:eastAsia="de-DE"/>
                <w14:ligatures w14:val="none"/>
              </w:rPr>
              <w:t>* = fakultativ (über KLP hinaus) </w:t>
            </w:r>
          </w:p>
        </w:tc>
        <w:tc>
          <w:tcPr>
            <w:tcW w:w="3054" w:type="dxa"/>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1E9BE722" w14:textId="77777777" w:rsidR="008622CA" w:rsidRPr="008622CA" w:rsidRDefault="008622CA" w:rsidP="008622CA">
            <w:pPr>
              <w:spacing w:after="0" w:line="240" w:lineRule="auto"/>
              <w:textAlignment w:val="baseline"/>
              <w:rPr>
                <w:rFonts w:ascii="Verdana" w:eastAsia="Times New Roman" w:hAnsi="Verdana" w:cs="Segoe UI"/>
                <w:b/>
                <w:bCs/>
                <w:kern w:val="0"/>
                <w:lang w:eastAsia="de-DE"/>
                <w14:ligatures w14:val="none"/>
              </w:rPr>
            </w:pPr>
            <w:r w:rsidRPr="008622CA">
              <w:rPr>
                <w:rFonts w:ascii="Verdana" w:eastAsia="Times New Roman" w:hAnsi="Verdana" w:cs="Arial"/>
                <w:b/>
                <w:bCs/>
                <w:kern w:val="0"/>
                <w:lang w:eastAsia="de-DE"/>
                <w14:ligatures w14:val="none"/>
              </w:rPr>
              <w:t>Inhaltsfelder (IF), Schwerpunkte (SP), übergeordnete Kompetenzerwartungen (Abkürzungen), konkretisierte Kompetenzerwartungen des KLP </w:t>
            </w:r>
          </w:p>
        </w:tc>
        <w:tc>
          <w:tcPr>
            <w:tcW w:w="3054" w:type="dxa"/>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5DFECB5B" w14:textId="77777777" w:rsidR="008622CA" w:rsidRPr="008622CA" w:rsidRDefault="008622CA" w:rsidP="008622CA">
            <w:pPr>
              <w:spacing w:after="0" w:line="240" w:lineRule="auto"/>
              <w:textAlignment w:val="baseline"/>
              <w:rPr>
                <w:rFonts w:ascii="Verdana" w:eastAsia="Times New Roman" w:hAnsi="Verdana" w:cs="Segoe UI"/>
                <w:b/>
                <w:bCs/>
                <w:kern w:val="0"/>
                <w:lang w:eastAsia="de-DE"/>
                <w14:ligatures w14:val="none"/>
              </w:rPr>
            </w:pPr>
            <w:r w:rsidRPr="008622CA">
              <w:rPr>
                <w:rFonts w:ascii="Verdana" w:eastAsia="Times New Roman" w:hAnsi="Verdana" w:cs="Arial"/>
                <w:b/>
                <w:bCs/>
                <w:kern w:val="0"/>
                <w:lang w:eastAsia="de-DE"/>
                <w14:ligatures w14:val="none"/>
              </w:rPr>
              <w:t>Grundbegriffe </w:t>
            </w:r>
          </w:p>
        </w:tc>
        <w:tc>
          <w:tcPr>
            <w:tcW w:w="1635" w:type="dxa"/>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12CC5141" w14:textId="77777777" w:rsidR="008622CA" w:rsidRPr="008622CA" w:rsidRDefault="008622CA" w:rsidP="008622CA">
            <w:pPr>
              <w:spacing w:after="0" w:line="240" w:lineRule="auto"/>
              <w:textAlignment w:val="baseline"/>
              <w:rPr>
                <w:rFonts w:ascii="Verdana" w:eastAsia="Times New Roman" w:hAnsi="Verdana" w:cs="Segoe UI"/>
                <w:b/>
                <w:bCs/>
                <w:kern w:val="0"/>
                <w:lang w:eastAsia="de-DE"/>
                <w14:ligatures w14:val="none"/>
              </w:rPr>
            </w:pPr>
            <w:r w:rsidRPr="008622CA">
              <w:rPr>
                <w:rFonts w:ascii="Verdana" w:eastAsia="Times New Roman" w:hAnsi="Verdana" w:cs="Arial"/>
                <w:b/>
                <w:bCs/>
                <w:kern w:val="0"/>
                <w:lang w:eastAsia="de-DE"/>
                <w14:ligatures w14:val="none"/>
              </w:rPr>
              <w:t>Stundenzahl </w:t>
            </w:r>
          </w:p>
        </w:tc>
        <w:tc>
          <w:tcPr>
            <w:tcW w:w="3827" w:type="dxa"/>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4355F35E"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b/>
                <w:bCs/>
                <w:color w:val="000000"/>
                <w:kern w:val="0"/>
                <w:lang w:eastAsia="de-DE"/>
                <w14:ligatures w14:val="none"/>
              </w:rPr>
              <w:t>Kompetenzvermittlung</w:t>
            </w:r>
            <w:r w:rsidRPr="008622CA">
              <w:rPr>
                <w:rFonts w:ascii="Verdana" w:eastAsia="Times New Roman" w:hAnsi="Verdana" w:cs="Arial"/>
                <w:color w:val="000000"/>
                <w:kern w:val="0"/>
                <w:lang w:eastAsia="de-DE"/>
                <w14:ligatures w14:val="none"/>
              </w:rPr>
              <w:t> </w:t>
            </w:r>
          </w:p>
          <w:p w14:paraId="5366454C"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b/>
                <w:bCs/>
                <w:color w:val="000000"/>
                <w:kern w:val="0"/>
                <w:lang w:eastAsia="de-DE"/>
                <w14:ligatures w14:val="none"/>
              </w:rPr>
              <w:t>nach Vorgabe des Medienkompetenzrahmens NRW, z.B.:</w:t>
            </w:r>
            <w:r w:rsidRPr="008622CA">
              <w:rPr>
                <w:rFonts w:ascii="Verdana" w:eastAsia="Times New Roman" w:hAnsi="Verdana" w:cs="Arial"/>
                <w:color w:val="000000"/>
                <w:kern w:val="0"/>
                <w:lang w:eastAsia="de-DE"/>
                <w14:ligatures w14:val="none"/>
              </w:rPr>
              <w:t> </w:t>
            </w:r>
          </w:p>
          <w:p w14:paraId="157D60E2" w14:textId="77777777" w:rsidR="008622CA" w:rsidRPr="008622CA" w:rsidRDefault="008622CA" w:rsidP="008622CA">
            <w:pPr>
              <w:spacing w:after="0" w:line="240" w:lineRule="auto"/>
              <w:textAlignment w:val="baseline"/>
              <w:rPr>
                <w:rFonts w:ascii="Verdana" w:eastAsia="Times New Roman" w:hAnsi="Verdana" w:cs="Segoe UI"/>
                <w:b/>
                <w:bCs/>
                <w:kern w:val="0"/>
                <w:lang w:eastAsia="de-DE"/>
                <w14:ligatures w14:val="none"/>
              </w:rPr>
            </w:pPr>
            <w:r w:rsidRPr="008622CA">
              <w:rPr>
                <w:rFonts w:ascii="Verdana" w:eastAsia="Times New Roman" w:hAnsi="Verdana" w:cs="Arial"/>
                <w:b/>
                <w:bCs/>
                <w:kern w:val="0"/>
                <w:lang w:eastAsia="de-DE"/>
                <w14:ligatures w14:val="none"/>
              </w:rPr>
              <w:t> </w:t>
            </w:r>
          </w:p>
        </w:tc>
      </w:tr>
      <w:tr w:rsidR="008622CA" w:rsidRPr="008622CA" w14:paraId="5F6E1432" w14:textId="77777777" w:rsidTr="008622CA">
        <w:trPr>
          <w:trHeight w:val="450"/>
        </w:trPr>
        <w:tc>
          <w:tcPr>
            <w:tcW w:w="80" w:type="dxa"/>
            <w:tcBorders>
              <w:top w:val="nil"/>
              <w:left w:val="nil"/>
              <w:bottom w:val="nil"/>
              <w:right w:val="single" w:sz="6" w:space="0" w:color="BFBFBF"/>
            </w:tcBorders>
            <w:vAlign w:val="bottom"/>
            <w:hideMark/>
          </w:tcPr>
          <w:p w14:paraId="7698CD44"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 </w:t>
            </w:r>
          </w:p>
        </w:tc>
        <w:tc>
          <w:tcPr>
            <w:tcW w:w="10447" w:type="dxa"/>
            <w:gridSpan w:val="4"/>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5F07ADBA" w14:textId="77777777" w:rsidR="008622CA" w:rsidRPr="008622CA" w:rsidRDefault="008622CA" w:rsidP="008622CA">
            <w:pPr>
              <w:spacing w:after="0" w:line="240" w:lineRule="auto"/>
              <w:textAlignment w:val="baseline"/>
              <w:rPr>
                <w:rFonts w:ascii="Verdana" w:eastAsia="Times New Roman" w:hAnsi="Verdana" w:cs="Segoe UI"/>
                <w:b/>
                <w:bCs/>
                <w:kern w:val="0"/>
                <w:lang w:eastAsia="de-DE"/>
                <w14:ligatures w14:val="none"/>
              </w:rPr>
            </w:pPr>
            <w:r w:rsidRPr="008622CA">
              <w:rPr>
                <w:rFonts w:ascii="Verdana" w:eastAsia="Times New Roman" w:hAnsi="Verdana" w:cs="Arial"/>
                <w:b/>
                <w:bCs/>
                <w:kern w:val="0"/>
                <w:lang w:eastAsia="de-DE"/>
                <w14:ligatures w14:val="none"/>
              </w:rPr>
              <w:t>* 1. Geographie – die Welt nachhaltig mitgestalten (S.6-15) </w:t>
            </w:r>
          </w:p>
        </w:tc>
        <w:tc>
          <w:tcPr>
            <w:tcW w:w="3827" w:type="dxa"/>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44A09482" w14:textId="77777777" w:rsidR="008622CA" w:rsidRPr="008622CA" w:rsidRDefault="008622CA" w:rsidP="008622CA">
            <w:pPr>
              <w:spacing w:after="0" w:line="240" w:lineRule="auto"/>
              <w:textAlignment w:val="baseline"/>
              <w:rPr>
                <w:rFonts w:ascii="Verdana" w:eastAsia="Times New Roman" w:hAnsi="Verdana" w:cs="Segoe UI"/>
                <w:b/>
                <w:bCs/>
                <w:kern w:val="0"/>
                <w:lang w:eastAsia="de-DE"/>
                <w14:ligatures w14:val="none"/>
              </w:rPr>
            </w:pPr>
            <w:r w:rsidRPr="008622CA">
              <w:rPr>
                <w:rFonts w:ascii="Verdana" w:eastAsia="Times New Roman" w:hAnsi="Verdana" w:cs="Arial"/>
                <w:b/>
                <w:bCs/>
                <w:kern w:val="0"/>
                <w:lang w:eastAsia="de-DE"/>
                <w14:ligatures w14:val="none"/>
              </w:rPr>
              <w:t> </w:t>
            </w:r>
          </w:p>
        </w:tc>
      </w:tr>
      <w:tr w:rsidR="008622CA" w:rsidRPr="008622CA" w14:paraId="4C01B2BF" w14:textId="77777777" w:rsidTr="008622CA">
        <w:trPr>
          <w:trHeight w:val="450"/>
        </w:trPr>
        <w:tc>
          <w:tcPr>
            <w:tcW w:w="80" w:type="dxa"/>
            <w:tcBorders>
              <w:top w:val="nil"/>
              <w:left w:val="nil"/>
              <w:bottom w:val="nil"/>
              <w:right w:val="single" w:sz="6" w:space="0" w:color="BFBFBF"/>
            </w:tcBorders>
            <w:vAlign w:val="bottom"/>
            <w:hideMark/>
          </w:tcPr>
          <w:p w14:paraId="1D099B42"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lastRenderedPageBreak/>
              <w:t> </w:t>
            </w:r>
          </w:p>
        </w:tc>
        <w:tc>
          <w:tcPr>
            <w:tcW w:w="2704" w:type="dxa"/>
            <w:tcBorders>
              <w:top w:val="single" w:sz="6" w:space="0" w:color="BFBFBF"/>
              <w:left w:val="single" w:sz="6" w:space="0" w:color="BFBFBF"/>
              <w:bottom w:val="single" w:sz="6" w:space="0" w:color="BFBFBF"/>
              <w:right w:val="single" w:sz="6" w:space="0" w:color="BFBFBF"/>
            </w:tcBorders>
            <w:hideMark/>
          </w:tcPr>
          <w:p w14:paraId="1495E555" w14:textId="7DAB7A30" w:rsidR="008622CA" w:rsidRPr="008622CA" w:rsidRDefault="008622CA" w:rsidP="008622CA">
            <w:pPr>
              <w:spacing w:after="0" w:line="240" w:lineRule="auto"/>
              <w:ind w:left="165" w:hanging="165"/>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 xml:space="preserve">* Auftakt: Geographie – die Welt </w:t>
            </w:r>
            <w:r w:rsidRPr="008622CA">
              <w:rPr>
                <w:rFonts w:ascii="Verdana" w:eastAsia="Times New Roman" w:hAnsi="Verdana" w:cs="Arial"/>
                <w:color w:val="92D050"/>
                <w:kern w:val="0"/>
                <w:lang w:eastAsia="de-DE"/>
                <w14:ligatures w14:val="none"/>
              </w:rPr>
              <w:t xml:space="preserve">nachhaltig </w:t>
            </w:r>
            <w:r w:rsidRPr="008622CA">
              <w:rPr>
                <w:rFonts w:ascii="Verdana" w:eastAsia="Times New Roman" w:hAnsi="Verdana" w:cs="Arial"/>
                <w:kern w:val="0"/>
                <w:lang w:eastAsia="de-DE"/>
                <w14:ligatures w14:val="none"/>
              </w:rPr>
              <w:t>mitgestalten (S.6/7) </w:t>
            </w:r>
            <w:r w:rsidR="00D350C3" w:rsidRPr="00606CCC">
              <w:rPr>
                <w:rFonts w:ascii="Verdana" w:eastAsia="Times New Roman" w:hAnsi="Verdana" w:cs="Segoe UI"/>
                <w:noProof/>
                <w:kern w:val="0"/>
                <w:lang w:eastAsia="de-DE"/>
                <w14:ligatures w14:val="none"/>
              </w:rPr>
              <w:drawing>
                <wp:inline distT="0" distB="0" distL="0" distR="0" wp14:anchorId="367B7CD2" wp14:editId="3A706805">
                  <wp:extent cx="133350" cy="133350"/>
                  <wp:effectExtent l="0" t="0" r="0" b="0"/>
                  <wp:docPr id="2320803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p w14:paraId="558BA3C0" w14:textId="77777777" w:rsidR="008622CA" w:rsidRPr="008622CA" w:rsidRDefault="008622CA" w:rsidP="008622CA">
            <w:pPr>
              <w:spacing w:after="0" w:line="240" w:lineRule="auto"/>
              <w:ind w:left="165" w:hanging="165"/>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 Die Welt mit geographischen Augen sehen (S.8/9) </w:t>
            </w:r>
          </w:p>
          <w:p w14:paraId="6915ED97" w14:textId="77777777" w:rsidR="008622CA" w:rsidRPr="008622CA" w:rsidRDefault="008622CA" w:rsidP="008622CA">
            <w:pPr>
              <w:spacing w:after="0" w:line="240" w:lineRule="auto"/>
              <w:ind w:left="165" w:hanging="165"/>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 xml:space="preserve">* Geographen denken </w:t>
            </w:r>
            <w:r w:rsidRPr="008622CA">
              <w:rPr>
                <w:rFonts w:ascii="Verdana" w:eastAsia="Times New Roman" w:hAnsi="Verdana" w:cs="Arial"/>
                <w:color w:val="92D050"/>
                <w:kern w:val="0"/>
                <w:lang w:eastAsia="de-DE"/>
                <w14:ligatures w14:val="none"/>
              </w:rPr>
              <w:t xml:space="preserve">vernetzt </w:t>
            </w:r>
            <w:r w:rsidRPr="008622CA">
              <w:rPr>
                <w:rFonts w:ascii="Verdana" w:eastAsia="Times New Roman" w:hAnsi="Verdana" w:cs="Arial"/>
                <w:kern w:val="0"/>
                <w:lang w:eastAsia="de-DE"/>
                <w14:ligatures w14:val="none"/>
              </w:rPr>
              <w:t>(S.10/11) </w:t>
            </w:r>
          </w:p>
          <w:p w14:paraId="0948A8D4" w14:textId="1068BF30" w:rsidR="008622CA" w:rsidRPr="008622CA" w:rsidRDefault="008622CA" w:rsidP="008622CA">
            <w:pPr>
              <w:spacing w:after="0" w:line="240" w:lineRule="auto"/>
              <w:ind w:left="165" w:hanging="165"/>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 xml:space="preserve">* Geographische Sachverhalte beurteilen und nachhaltig handeln </w:t>
            </w:r>
            <w:r w:rsidR="00D350C3" w:rsidRPr="00606CCC">
              <w:rPr>
                <w:rFonts w:ascii="Verdana" w:eastAsia="Times New Roman" w:hAnsi="Verdana" w:cs="Segoe UI"/>
                <w:noProof/>
                <w:kern w:val="0"/>
                <w:lang w:eastAsia="de-DE"/>
                <w14:ligatures w14:val="none"/>
              </w:rPr>
              <w:drawing>
                <wp:inline distT="0" distB="0" distL="0" distR="0" wp14:anchorId="2654CBCC" wp14:editId="1E1B17B2">
                  <wp:extent cx="133350" cy="133350"/>
                  <wp:effectExtent l="0" t="0" r="0" b="0"/>
                  <wp:docPr id="146053905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D350C3" w:rsidRPr="008622CA">
              <w:rPr>
                <w:rFonts w:ascii="Verdana" w:eastAsia="Times New Roman" w:hAnsi="Verdana" w:cs="Arial"/>
                <w:kern w:val="0"/>
                <w:lang w:eastAsia="de-DE"/>
                <w14:ligatures w14:val="none"/>
              </w:rPr>
              <w:t xml:space="preserve"> </w:t>
            </w:r>
            <w:r w:rsidRPr="008622CA">
              <w:rPr>
                <w:rFonts w:ascii="Verdana" w:eastAsia="Times New Roman" w:hAnsi="Verdana" w:cs="Arial"/>
                <w:kern w:val="0"/>
                <w:lang w:eastAsia="de-DE"/>
                <w14:ligatures w14:val="none"/>
              </w:rPr>
              <w:t>(S.12/13) </w:t>
            </w:r>
          </w:p>
          <w:p w14:paraId="438180DE" w14:textId="09FC85C8" w:rsidR="008622CA" w:rsidRPr="008622CA" w:rsidRDefault="008622CA" w:rsidP="008622CA">
            <w:pPr>
              <w:spacing w:after="0" w:line="240" w:lineRule="auto"/>
              <w:ind w:left="165" w:hanging="165"/>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 Die Zukunft, die wir wollen (S.14/15) </w:t>
            </w:r>
            <w:r w:rsidR="00D350C3" w:rsidRPr="00606CCC">
              <w:rPr>
                <w:rFonts w:ascii="Verdana" w:eastAsia="Times New Roman" w:hAnsi="Verdana" w:cs="Segoe UI"/>
                <w:noProof/>
                <w:kern w:val="0"/>
                <w:lang w:eastAsia="de-DE"/>
                <w14:ligatures w14:val="none"/>
              </w:rPr>
              <w:drawing>
                <wp:inline distT="0" distB="0" distL="0" distR="0" wp14:anchorId="37A4FE08" wp14:editId="4FB25179">
                  <wp:extent cx="133350" cy="133350"/>
                  <wp:effectExtent l="0" t="0" r="0" b="0"/>
                  <wp:docPr id="117279565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3054" w:type="dxa"/>
            <w:tcBorders>
              <w:top w:val="single" w:sz="6" w:space="0" w:color="BFBFBF"/>
              <w:left w:val="single" w:sz="6" w:space="0" w:color="BFBFBF"/>
              <w:bottom w:val="single" w:sz="6" w:space="0" w:color="BFBFBF"/>
              <w:right w:val="single" w:sz="6" w:space="0" w:color="BFBFBF"/>
            </w:tcBorders>
            <w:hideMark/>
          </w:tcPr>
          <w:p w14:paraId="5A3992CC"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val="en-US" w:eastAsia="de-DE"/>
                <w14:ligatures w14:val="none"/>
              </w:rPr>
              <w:t>(SK1), (SK2), (SK3), (SK4), (SK5), (SK6)</w:t>
            </w:r>
            <w:r w:rsidRPr="008622CA">
              <w:rPr>
                <w:rFonts w:ascii="Verdana" w:eastAsia="Times New Roman" w:hAnsi="Verdana" w:cs="Arial"/>
                <w:kern w:val="0"/>
                <w:lang w:eastAsia="de-DE"/>
                <w14:ligatures w14:val="none"/>
              </w:rPr>
              <w:t> </w:t>
            </w:r>
          </w:p>
          <w:p w14:paraId="6DC18741"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(UK2), (UK3) </w:t>
            </w:r>
          </w:p>
          <w:p w14:paraId="346EBF13"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(HK2) </w:t>
            </w:r>
          </w:p>
        </w:tc>
        <w:tc>
          <w:tcPr>
            <w:tcW w:w="3054" w:type="dxa"/>
            <w:tcBorders>
              <w:top w:val="single" w:sz="6" w:space="0" w:color="BFBFBF"/>
              <w:left w:val="single" w:sz="6" w:space="0" w:color="BFBFBF"/>
              <w:bottom w:val="single" w:sz="6" w:space="0" w:color="BFBFBF"/>
              <w:right w:val="single" w:sz="6" w:space="0" w:color="BFBFBF"/>
            </w:tcBorders>
            <w:hideMark/>
          </w:tcPr>
          <w:p w14:paraId="17A51C7D"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color w:val="92D050"/>
                <w:kern w:val="0"/>
                <w:lang w:eastAsia="de-DE"/>
                <w14:ligatures w14:val="none"/>
              </w:rPr>
              <w:t>Nachhaltigkeit </w:t>
            </w:r>
          </w:p>
        </w:tc>
        <w:tc>
          <w:tcPr>
            <w:tcW w:w="1635" w:type="dxa"/>
            <w:tcBorders>
              <w:top w:val="single" w:sz="6" w:space="0" w:color="BFBFBF"/>
              <w:left w:val="single" w:sz="6" w:space="0" w:color="BFBFBF"/>
              <w:bottom w:val="single" w:sz="6" w:space="0" w:color="BFBFBF"/>
              <w:right w:val="single" w:sz="6" w:space="0" w:color="BFBFBF"/>
            </w:tcBorders>
            <w:hideMark/>
          </w:tcPr>
          <w:p w14:paraId="3442A00F"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 </w:t>
            </w:r>
          </w:p>
        </w:tc>
        <w:tc>
          <w:tcPr>
            <w:tcW w:w="3827" w:type="dxa"/>
            <w:tcBorders>
              <w:top w:val="single" w:sz="6" w:space="0" w:color="BFBFBF"/>
              <w:left w:val="single" w:sz="6" w:space="0" w:color="BFBFBF"/>
              <w:bottom w:val="single" w:sz="6" w:space="0" w:color="BFBFBF"/>
              <w:right w:val="single" w:sz="6" w:space="0" w:color="BFBFBF"/>
            </w:tcBorders>
            <w:hideMark/>
          </w:tcPr>
          <w:p w14:paraId="7B031F36" w14:textId="77777777" w:rsidR="008622CA" w:rsidRPr="008622CA" w:rsidRDefault="008622CA" w:rsidP="008622CA">
            <w:pPr>
              <w:spacing w:after="0" w:line="240" w:lineRule="auto"/>
              <w:textAlignment w:val="baseline"/>
              <w:rPr>
                <w:rFonts w:ascii="Verdana" w:eastAsia="Times New Roman" w:hAnsi="Verdana" w:cs="Segoe UI"/>
                <w:color w:val="2E74B5"/>
                <w:kern w:val="0"/>
                <w:lang w:eastAsia="de-DE"/>
                <w14:ligatures w14:val="none"/>
              </w:rPr>
            </w:pPr>
            <w:r w:rsidRPr="008622CA">
              <w:rPr>
                <w:rFonts w:ascii="Verdana" w:eastAsia="Times New Roman" w:hAnsi="Verdana" w:cs="Arial"/>
                <w:b/>
                <w:bCs/>
                <w:color w:val="495057"/>
                <w:kern w:val="0"/>
                <w:lang w:eastAsia="de-DE"/>
                <w14:ligatures w14:val="none"/>
              </w:rPr>
              <w:t>Kompetenzbereich 1 – Bedienen und Anwenden</w:t>
            </w:r>
            <w:r w:rsidRPr="008622CA">
              <w:rPr>
                <w:rFonts w:ascii="Verdana" w:eastAsia="Times New Roman" w:hAnsi="Verdana" w:cs="Arial"/>
                <w:color w:val="495057"/>
                <w:kern w:val="0"/>
                <w:lang w:eastAsia="de-DE"/>
                <w14:ligatures w14:val="none"/>
              </w:rPr>
              <w:t> </w:t>
            </w:r>
          </w:p>
          <w:p w14:paraId="41D14A8F" w14:textId="77777777" w:rsidR="008622CA" w:rsidRPr="008622CA" w:rsidRDefault="008622CA" w:rsidP="008622CA">
            <w:pPr>
              <w:spacing w:after="0" w:line="240" w:lineRule="auto"/>
              <w:textAlignment w:val="baseline"/>
              <w:rPr>
                <w:rFonts w:ascii="Verdana" w:eastAsia="Times New Roman" w:hAnsi="Verdana" w:cs="Segoe UI"/>
                <w:color w:val="2E74B5"/>
                <w:kern w:val="0"/>
                <w:lang w:eastAsia="de-DE"/>
                <w14:ligatures w14:val="none"/>
              </w:rPr>
            </w:pPr>
            <w:r w:rsidRPr="008622CA">
              <w:rPr>
                <w:rFonts w:ascii="Verdana" w:eastAsia="Times New Roman" w:hAnsi="Verdana" w:cs="Arial"/>
                <w:color w:val="212529"/>
                <w:kern w:val="0"/>
                <w:lang w:eastAsia="de-DE"/>
                <w14:ligatures w14:val="none"/>
              </w:rPr>
              <w:t>Mit Google Earth messen und visualisieren mit Google Earth arbeiten </w:t>
            </w:r>
          </w:p>
          <w:p w14:paraId="1526382D"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color w:val="000000"/>
                <w:kern w:val="0"/>
                <w:lang w:eastAsia="de-DE"/>
                <w14:ligatures w14:val="none"/>
              </w:rPr>
              <w:t> </w:t>
            </w:r>
          </w:p>
          <w:p w14:paraId="7645E339" w14:textId="77777777" w:rsidR="008622CA" w:rsidRPr="008622CA" w:rsidRDefault="008622CA" w:rsidP="008622CA">
            <w:pPr>
              <w:spacing w:after="0" w:line="240" w:lineRule="auto"/>
              <w:textAlignment w:val="baseline"/>
              <w:rPr>
                <w:rFonts w:ascii="Verdana" w:eastAsia="Times New Roman" w:hAnsi="Verdana" w:cs="Segoe UI"/>
                <w:color w:val="2E74B5"/>
                <w:kern w:val="0"/>
                <w:lang w:eastAsia="de-DE"/>
                <w14:ligatures w14:val="none"/>
              </w:rPr>
            </w:pPr>
            <w:r w:rsidRPr="008622CA">
              <w:rPr>
                <w:rFonts w:ascii="Verdana" w:eastAsia="Times New Roman" w:hAnsi="Verdana" w:cs="Arial"/>
                <w:b/>
                <w:bCs/>
                <w:color w:val="495057"/>
                <w:kern w:val="0"/>
                <w:lang w:eastAsia="de-DE"/>
                <w14:ligatures w14:val="none"/>
              </w:rPr>
              <w:t>Kompetenzbereich 2 – Informieren und Recherchieren/Darstellen</w:t>
            </w:r>
            <w:r w:rsidRPr="008622CA">
              <w:rPr>
                <w:rFonts w:ascii="Verdana" w:eastAsia="Times New Roman" w:hAnsi="Verdana" w:cs="Arial"/>
                <w:color w:val="495057"/>
                <w:kern w:val="0"/>
                <w:lang w:eastAsia="de-DE"/>
                <w14:ligatures w14:val="none"/>
              </w:rPr>
              <w:t> </w:t>
            </w:r>
          </w:p>
          <w:p w14:paraId="722AE97B"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color w:val="212529"/>
                <w:kern w:val="0"/>
                <w:lang w:eastAsia="de-DE"/>
                <w14:ligatures w14:val="none"/>
              </w:rPr>
              <w:t>Klimadiagramme auswerten -Klimadiagrammen Informationen entnehmen </w:t>
            </w:r>
          </w:p>
          <w:p w14:paraId="734C038C"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color w:val="212529"/>
                <w:kern w:val="0"/>
                <w:lang w:eastAsia="de-DE"/>
                <w14:ligatures w14:val="none"/>
              </w:rPr>
              <w:t>Ein Satellitenbild auswerten - Satellitenbildern Informationen entnehmen </w:t>
            </w:r>
          </w:p>
          <w:p w14:paraId="46311968"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color w:val="212529"/>
                <w:kern w:val="0"/>
                <w:lang w:eastAsia="de-DE"/>
                <w14:ligatures w14:val="none"/>
              </w:rPr>
              <w:t>Ein Wirkungsgefüge erstellen - </w:t>
            </w:r>
          </w:p>
          <w:p w14:paraId="64A874E2"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color w:val="212529"/>
                <w:kern w:val="0"/>
                <w:lang w:eastAsia="de-DE"/>
                <w14:ligatures w14:val="none"/>
              </w:rPr>
              <w:t>              Informationen in ein Wirkungsgefüge umwandeln </w:t>
            </w:r>
          </w:p>
          <w:p w14:paraId="2D98F498"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color w:val="212529"/>
                <w:kern w:val="0"/>
                <w:lang w:eastAsia="de-DE"/>
                <w14:ligatures w14:val="none"/>
              </w:rPr>
              <w:t>Eine thematische Karte auswerten - Informationen einer thematischen Karte entnehmen </w:t>
            </w:r>
          </w:p>
          <w:p w14:paraId="5FEC33AC"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color w:val="212529"/>
                <w:kern w:val="0"/>
                <w:lang w:eastAsia="de-DE"/>
                <w14:ligatures w14:val="none"/>
              </w:rPr>
              <w:t> </w:t>
            </w:r>
          </w:p>
          <w:p w14:paraId="03874021" w14:textId="77777777" w:rsidR="008622CA" w:rsidRPr="008622CA" w:rsidRDefault="008622CA" w:rsidP="008622CA">
            <w:pPr>
              <w:spacing w:after="0" w:line="240" w:lineRule="auto"/>
              <w:textAlignment w:val="baseline"/>
              <w:rPr>
                <w:rFonts w:ascii="Verdana" w:eastAsia="Times New Roman" w:hAnsi="Verdana" w:cs="Segoe UI"/>
                <w:color w:val="2E74B5"/>
                <w:kern w:val="0"/>
                <w:lang w:eastAsia="de-DE"/>
                <w14:ligatures w14:val="none"/>
              </w:rPr>
            </w:pPr>
            <w:r w:rsidRPr="008622CA">
              <w:rPr>
                <w:rFonts w:ascii="Verdana" w:eastAsia="Times New Roman" w:hAnsi="Verdana" w:cs="Arial"/>
                <w:b/>
                <w:bCs/>
                <w:color w:val="495057"/>
                <w:kern w:val="0"/>
                <w:lang w:eastAsia="de-DE"/>
                <w14:ligatures w14:val="none"/>
              </w:rPr>
              <w:t>Kompetenzbereich 4 – Produzieren und Präsentieren</w:t>
            </w:r>
            <w:r w:rsidRPr="008622CA">
              <w:rPr>
                <w:rFonts w:ascii="Verdana" w:eastAsia="Times New Roman" w:hAnsi="Verdana" w:cs="Arial"/>
                <w:color w:val="495057"/>
                <w:kern w:val="0"/>
                <w:lang w:eastAsia="de-DE"/>
                <w14:ligatures w14:val="none"/>
              </w:rPr>
              <w:t> </w:t>
            </w:r>
          </w:p>
          <w:p w14:paraId="76B3E204" w14:textId="77777777" w:rsidR="008622CA" w:rsidRPr="008622CA" w:rsidRDefault="008622CA" w:rsidP="008622CA">
            <w:pPr>
              <w:spacing w:after="0" w:line="240" w:lineRule="auto"/>
              <w:textAlignment w:val="baseline"/>
              <w:rPr>
                <w:rFonts w:ascii="Verdana" w:eastAsia="Times New Roman" w:hAnsi="Verdana" w:cs="Segoe UI"/>
                <w:color w:val="2E74B5"/>
                <w:kern w:val="0"/>
                <w:lang w:eastAsia="de-DE"/>
                <w14:ligatures w14:val="none"/>
              </w:rPr>
            </w:pPr>
            <w:r w:rsidRPr="008622CA">
              <w:rPr>
                <w:rFonts w:ascii="Verdana" w:eastAsia="Times New Roman" w:hAnsi="Verdana" w:cs="Arial"/>
                <w:color w:val="212529"/>
                <w:kern w:val="0"/>
                <w:lang w:eastAsia="de-DE"/>
                <w14:ligatures w14:val="none"/>
              </w:rPr>
              <w:t>Mit Google Earth messen und visualisieren mit Google Earth arbeiten </w:t>
            </w:r>
          </w:p>
          <w:p w14:paraId="6DF29DD9" w14:textId="77777777" w:rsidR="008622CA" w:rsidRPr="008622CA" w:rsidRDefault="008622CA" w:rsidP="008622CA">
            <w:pPr>
              <w:spacing w:after="0" w:line="240" w:lineRule="auto"/>
              <w:textAlignment w:val="baseline"/>
              <w:rPr>
                <w:rFonts w:ascii="Verdana" w:eastAsia="Times New Roman" w:hAnsi="Verdana" w:cs="Segoe UI"/>
                <w:color w:val="2E74B5"/>
                <w:kern w:val="0"/>
                <w:lang w:eastAsia="de-DE"/>
                <w14:ligatures w14:val="none"/>
              </w:rPr>
            </w:pPr>
            <w:r w:rsidRPr="008622CA">
              <w:rPr>
                <w:rFonts w:ascii="Verdana" w:eastAsia="Times New Roman" w:hAnsi="Verdana" w:cs="Arial"/>
                <w:color w:val="212529"/>
                <w:kern w:val="0"/>
                <w:lang w:eastAsia="de-DE"/>
                <w14:ligatures w14:val="none"/>
              </w:rPr>
              <w:t>Eine Kartenskizze zeichnen - </w:t>
            </w:r>
          </w:p>
          <w:p w14:paraId="0F9E8B57"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color w:val="212529"/>
                <w:kern w:val="0"/>
                <w:lang w:eastAsia="de-DE"/>
                <w14:ligatures w14:val="none"/>
              </w:rPr>
              <w:t>              Informationen zum Zeichnen auswerten </w:t>
            </w:r>
          </w:p>
          <w:p w14:paraId="505445AC"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 </w:t>
            </w:r>
          </w:p>
        </w:tc>
      </w:tr>
      <w:tr w:rsidR="008622CA" w:rsidRPr="008622CA" w14:paraId="75DE7478" w14:textId="77777777" w:rsidTr="008622CA">
        <w:trPr>
          <w:trHeight w:val="450"/>
        </w:trPr>
        <w:tc>
          <w:tcPr>
            <w:tcW w:w="80" w:type="dxa"/>
            <w:tcBorders>
              <w:top w:val="nil"/>
              <w:left w:val="nil"/>
              <w:bottom w:val="nil"/>
              <w:right w:val="single" w:sz="6" w:space="0" w:color="BFBFBF"/>
            </w:tcBorders>
            <w:vAlign w:val="bottom"/>
            <w:hideMark/>
          </w:tcPr>
          <w:p w14:paraId="78332C5D"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 </w:t>
            </w:r>
          </w:p>
        </w:tc>
        <w:tc>
          <w:tcPr>
            <w:tcW w:w="10447" w:type="dxa"/>
            <w:gridSpan w:val="4"/>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5E39E9F6" w14:textId="77777777" w:rsidR="008622CA" w:rsidRPr="008622CA" w:rsidRDefault="008622CA" w:rsidP="008622CA">
            <w:pPr>
              <w:spacing w:after="0" w:line="240" w:lineRule="auto"/>
              <w:textAlignment w:val="baseline"/>
              <w:rPr>
                <w:rFonts w:ascii="Verdana" w:eastAsia="Times New Roman" w:hAnsi="Verdana" w:cs="Segoe UI"/>
                <w:b/>
                <w:bCs/>
                <w:kern w:val="0"/>
                <w:lang w:eastAsia="de-DE"/>
                <w14:ligatures w14:val="none"/>
              </w:rPr>
            </w:pPr>
            <w:r w:rsidRPr="008622CA">
              <w:rPr>
                <w:rFonts w:ascii="Verdana" w:eastAsia="Times New Roman" w:hAnsi="Verdana" w:cs="Arial"/>
                <w:b/>
                <w:bCs/>
                <w:kern w:val="0"/>
                <w:lang w:eastAsia="de-DE"/>
                <w14:ligatures w14:val="none"/>
              </w:rPr>
              <w:t>2. Eine Welt – ungleiche Welt?! (S.16-45) </w:t>
            </w:r>
          </w:p>
        </w:tc>
        <w:tc>
          <w:tcPr>
            <w:tcW w:w="3827" w:type="dxa"/>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6ED17E12" w14:textId="77777777" w:rsidR="008622CA" w:rsidRPr="008622CA" w:rsidRDefault="008622CA" w:rsidP="008622CA">
            <w:pPr>
              <w:spacing w:after="0" w:line="240" w:lineRule="auto"/>
              <w:textAlignment w:val="baseline"/>
              <w:rPr>
                <w:rFonts w:ascii="Verdana" w:eastAsia="Times New Roman" w:hAnsi="Verdana" w:cs="Segoe UI"/>
                <w:b/>
                <w:bCs/>
                <w:kern w:val="0"/>
                <w:lang w:eastAsia="de-DE"/>
                <w14:ligatures w14:val="none"/>
              </w:rPr>
            </w:pPr>
            <w:r w:rsidRPr="008622CA">
              <w:rPr>
                <w:rFonts w:ascii="Verdana" w:eastAsia="Times New Roman" w:hAnsi="Verdana" w:cs="Arial"/>
                <w:b/>
                <w:bCs/>
                <w:kern w:val="0"/>
                <w:lang w:eastAsia="de-DE"/>
                <w14:ligatures w14:val="none"/>
              </w:rPr>
              <w:t> </w:t>
            </w:r>
          </w:p>
        </w:tc>
      </w:tr>
      <w:tr w:rsidR="008622CA" w:rsidRPr="008622CA" w14:paraId="2C44A84D" w14:textId="77777777" w:rsidTr="008622CA">
        <w:trPr>
          <w:trHeight w:val="450"/>
        </w:trPr>
        <w:tc>
          <w:tcPr>
            <w:tcW w:w="80" w:type="dxa"/>
            <w:tcBorders>
              <w:top w:val="nil"/>
              <w:left w:val="nil"/>
              <w:bottom w:val="nil"/>
              <w:right w:val="single" w:sz="6" w:space="0" w:color="BFBFBF"/>
            </w:tcBorders>
            <w:vAlign w:val="bottom"/>
            <w:hideMark/>
          </w:tcPr>
          <w:p w14:paraId="72270A37"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 </w:t>
            </w:r>
          </w:p>
        </w:tc>
        <w:tc>
          <w:tcPr>
            <w:tcW w:w="2704" w:type="dxa"/>
            <w:tcBorders>
              <w:top w:val="single" w:sz="6" w:space="0" w:color="BFBFBF"/>
              <w:left w:val="single" w:sz="6" w:space="0" w:color="BFBFBF"/>
              <w:bottom w:val="single" w:sz="6" w:space="0" w:color="BFBFBF"/>
              <w:right w:val="single" w:sz="6" w:space="0" w:color="BFBFBF"/>
            </w:tcBorders>
            <w:hideMark/>
          </w:tcPr>
          <w:p w14:paraId="5EBFCC1A" w14:textId="3241CD4A" w:rsidR="008622CA" w:rsidRPr="008622CA" w:rsidRDefault="008622CA" w:rsidP="008622CA">
            <w:pPr>
              <w:spacing w:after="0" w:line="240" w:lineRule="auto"/>
              <w:ind w:left="165" w:hanging="165"/>
              <w:textAlignment w:val="baseline"/>
              <w:rPr>
                <w:rFonts w:ascii="Verdana" w:eastAsia="Times New Roman" w:hAnsi="Verdana" w:cs="Segoe UI"/>
                <w:b/>
                <w:bCs/>
                <w:kern w:val="0"/>
                <w:lang w:eastAsia="de-DE"/>
                <w14:ligatures w14:val="none"/>
              </w:rPr>
            </w:pPr>
            <w:r w:rsidRPr="008622CA">
              <w:rPr>
                <w:rFonts w:ascii="Verdana" w:eastAsia="Times New Roman" w:hAnsi="Verdana" w:cs="Arial"/>
                <w:kern w:val="0"/>
                <w:lang w:eastAsia="de-DE"/>
                <w14:ligatures w14:val="none"/>
              </w:rPr>
              <w:t>Auftakt: Eine Welt – ungleich Welt?! (S.16/17)</w:t>
            </w:r>
            <w:r w:rsidRPr="008622CA">
              <w:rPr>
                <w:rFonts w:ascii="Verdana" w:eastAsia="Times New Roman" w:hAnsi="Verdana" w:cs="Arial"/>
                <w:b/>
                <w:bCs/>
                <w:kern w:val="0"/>
                <w:lang w:eastAsia="de-DE"/>
                <w14:ligatures w14:val="none"/>
              </w:rPr>
              <w:t> </w:t>
            </w:r>
            <w:r w:rsidR="00485864" w:rsidRPr="00606CCC">
              <w:rPr>
                <w:rFonts w:ascii="Verdana" w:eastAsia="Times New Roman" w:hAnsi="Verdana" w:cs="Segoe UI"/>
                <w:noProof/>
                <w:kern w:val="0"/>
                <w:lang w:eastAsia="de-DE"/>
                <w14:ligatures w14:val="none"/>
              </w:rPr>
              <w:drawing>
                <wp:inline distT="0" distB="0" distL="0" distR="0" wp14:anchorId="216D6AEC" wp14:editId="7DABADCE">
                  <wp:extent cx="114300" cy="82550"/>
                  <wp:effectExtent l="0" t="0" r="0" b="0"/>
                  <wp:docPr id="730916726"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82550"/>
                          </a:xfrm>
                          <a:prstGeom prst="rect">
                            <a:avLst/>
                          </a:prstGeom>
                          <a:noFill/>
                          <a:ln>
                            <a:noFill/>
                          </a:ln>
                        </pic:spPr>
                      </pic:pic>
                    </a:graphicData>
                  </a:graphic>
                </wp:inline>
              </w:drawing>
            </w:r>
          </w:p>
          <w:p w14:paraId="7F05DF7A" w14:textId="77777777" w:rsidR="008622CA" w:rsidRPr="008622CA" w:rsidRDefault="008622CA" w:rsidP="008622CA">
            <w:pPr>
              <w:spacing w:after="0" w:line="240" w:lineRule="auto"/>
              <w:textAlignment w:val="baseline"/>
              <w:rPr>
                <w:rFonts w:ascii="Verdana" w:eastAsia="Times New Roman" w:hAnsi="Verdana" w:cs="Segoe UI"/>
                <w:b/>
                <w:bCs/>
                <w:kern w:val="0"/>
                <w:lang w:eastAsia="de-DE"/>
                <w14:ligatures w14:val="none"/>
              </w:rPr>
            </w:pPr>
            <w:r w:rsidRPr="008622CA">
              <w:rPr>
                <w:rFonts w:ascii="Verdana" w:eastAsia="Times New Roman" w:hAnsi="Verdana" w:cs="Arial"/>
                <w:kern w:val="0"/>
                <w:lang w:eastAsia="de-DE"/>
                <w14:ligatures w14:val="none"/>
              </w:rPr>
              <w:lastRenderedPageBreak/>
              <w:t>Ist Entwicklung messbar? (S.18/19)</w:t>
            </w:r>
            <w:r w:rsidRPr="008622CA">
              <w:rPr>
                <w:rFonts w:ascii="Verdana" w:eastAsia="Times New Roman" w:hAnsi="Verdana" w:cs="Arial"/>
                <w:b/>
                <w:bCs/>
                <w:kern w:val="0"/>
                <w:lang w:eastAsia="de-DE"/>
                <w14:ligatures w14:val="none"/>
              </w:rPr>
              <w:t> </w:t>
            </w:r>
          </w:p>
          <w:p w14:paraId="1F5B49F4" w14:textId="77777777" w:rsidR="008622CA" w:rsidRPr="008622CA" w:rsidRDefault="008622CA" w:rsidP="008622CA">
            <w:pPr>
              <w:spacing w:after="0" w:line="240" w:lineRule="auto"/>
              <w:textAlignment w:val="baseline"/>
              <w:rPr>
                <w:rFonts w:ascii="Verdana" w:eastAsia="Times New Roman" w:hAnsi="Verdana" w:cs="Segoe UI"/>
                <w:b/>
                <w:bCs/>
                <w:kern w:val="0"/>
                <w:lang w:eastAsia="de-DE"/>
                <w14:ligatures w14:val="none"/>
              </w:rPr>
            </w:pPr>
            <w:r w:rsidRPr="008622CA">
              <w:rPr>
                <w:rFonts w:ascii="Verdana" w:eastAsia="Times New Roman" w:hAnsi="Verdana" w:cs="Arial"/>
                <w:kern w:val="0"/>
                <w:lang w:eastAsia="de-DE"/>
                <w14:ligatures w14:val="none"/>
              </w:rPr>
              <w:t>Wirtschaftsleistung als Maßstab? (S.20/21)</w:t>
            </w:r>
            <w:r w:rsidRPr="008622CA">
              <w:rPr>
                <w:rFonts w:ascii="Verdana" w:eastAsia="Times New Roman" w:hAnsi="Verdana" w:cs="Arial"/>
                <w:b/>
                <w:bCs/>
                <w:kern w:val="0"/>
                <w:lang w:eastAsia="de-DE"/>
                <w14:ligatures w14:val="none"/>
              </w:rPr>
              <w:t> </w:t>
            </w:r>
          </w:p>
          <w:p w14:paraId="0C30C839" w14:textId="77777777" w:rsidR="008622CA" w:rsidRPr="008622CA" w:rsidRDefault="008622CA" w:rsidP="008622CA">
            <w:pPr>
              <w:spacing w:after="0" w:line="240" w:lineRule="auto"/>
              <w:textAlignment w:val="baseline"/>
              <w:rPr>
                <w:rFonts w:ascii="Verdana" w:eastAsia="Times New Roman" w:hAnsi="Verdana" w:cs="Segoe UI"/>
                <w:b/>
                <w:bCs/>
                <w:kern w:val="0"/>
                <w:lang w:eastAsia="de-DE"/>
                <w14:ligatures w14:val="none"/>
              </w:rPr>
            </w:pPr>
            <w:r w:rsidRPr="008622CA">
              <w:rPr>
                <w:rFonts w:ascii="Verdana" w:eastAsia="Times New Roman" w:hAnsi="Verdana" w:cs="Arial"/>
                <w:kern w:val="0"/>
                <w:lang w:eastAsia="de-DE"/>
                <w14:ligatures w14:val="none"/>
              </w:rPr>
              <w:t>Gesundheit – Voraussetzung für ein langes Leben (S.22/23)</w:t>
            </w:r>
            <w:r w:rsidRPr="008622CA">
              <w:rPr>
                <w:rFonts w:ascii="Verdana" w:eastAsia="Times New Roman" w:hAnsi="Verdana" w:cs="Arial"/>
                <w:b/>
                <w:bCs/>
                <w:kern w:val="0"/>
                <w:lang w:eastAsia="de-DE"/>
                <w14:ligatures w14:val="none"/>
              </w:rPr>
              <w:t> </w:t>
            </w:r>
          </w:p>
          <w:p w14:paraId="467DD71F" w14:textId="77777777" w:rsidR="008622CA" w:rsidRPr="008622CA" w:rsidRDefault="008622CA" w:rsidP="008622CA">
            <w:pPr>
              <w:spacing w:after="0" w:line="240" w:lineRule="auto"/>
              <w:textAlignment w:val="baseline"/>
              <w:rPr>
                <w:rFonts w:ascii="Verdana" w:eastAsia="Times New Roman" w:hAnsi="Verdana" w:cs="Segoe UI"/>
                <w:b/>
                <w:bCs/>
                <w:kern w:val="0"/>
                <w:lang w:eastAsia="de-DE"/>
                <w14:ligatures w14:val="none"/>
              </w:rPr>
            </w:pPr>
            <w:r w:rsidRPr="008622CA">
              <w:rPr>
                <w:rFonts w:ascii="Verdana" w:eastAsia="Times New Roman" w:hAnsi="Verdana" w:cs="Arial"/>
                <w:kern w:val="0"/>
                <w:lang w:eastAsia="de-DE"/>
                <w14:ligatures w14:val="none"/>
              </w:rPr>
              <w:t>Hunger – trotz Nahrung im Überfluss? (S.24/25)</w:t>
            </w:r>
            <w:r w:rsidRPr="008622CA">
              <w:rPr>
                <w:rFonts w:ascii="Verdana" w:eastAsia="Times New Roman" w:hAnsi="Verdana" w:cs="Arial"/>
                <w:b/>
                <w:bCs/>
                <w:kern w:val="0"/>
                <w:lang w:eastAsia="de-DE"/>
                <w14:ligatures w14:val="none"/>
              </w:rPr>
              <w:t> </w:t>
            </w:r>
          </w:p>
          <w:p w14:paraId="64B2A4BD" w14:textId="77777777" w:rsidR="008622CA" w:rsidRPr="008622CA" w:rsidRDefault="008622CA" w:rsidP="008622CA">
            <w:pPr>
              <w:spacing w:after="0" w:line="240" w:lineRule="auto"/>
              <w:textAlignment w:val="baseline"/>
              <w:rPr>
                <w:rFonts w:ascii="Verdana" w:eastAsia="Times New Roman" w:hAnsi="Verdana" w:cs="Segoe UI"/>
                <w:b/>
                <w:bCs/>
                <w:kern w:val="0"/>
                <w:lang w:eastAsia="de-DE"/>
                <w14:ligatures w14:val="none"/>
              </w:rPr>
            </w:pPr>
            <w:r w:rsidRPr="008622CA">
              <w:rPr>
                <w:rFonts w:ascii="Verdana" w:eastAsia="Times New Roman" w:hAnsi="Verdana" w:cs="Arial"/>
                <w:kern w:val="0"/>
                <w:lang w:eastAsia="de-DE"/>
                <w14:ligatures w14:val="none"/>
              </w:rPr>
              <w:t>Bildung als Chance (S.26/27)</w:t>
            </w:r>
            <w:r w:rsidRPr="008622CA">
              <w:rPr>
                <w:rFonts w:ascii="Verdana" w:eastAsia="Times New Roman" w:hAnsi="Verdana" w:cs="Arial"/>
                <w:b/>
                <w:bCs/>
                <w:kern w:val="0"/>
                <w:lang w:eastAsia="de-DE"/>
                <w14:ligatures w14:val="none"/>
              </w:rPr>
              <w:t> </w:t>
            </w:r>
          </w:p>
          <w:p w14:paraId="3466D6C1" w14:textId="77777777" w:rsidR="008622CA" w:rsidRPr="008622CA" w:rsidRDefault="008622CA" w:rsidP="008622CA">
            <w:pPr>
              <w:spacing w:after="0" w:line="240" w:lineRule="auto"/>
              <w:textAlignment w:val="baseline"/>
              <w:rPr>
                <w:rFonts w:ascii="Verdana" w:eastAsia="Times New Roman" w:hAnsi="Verdana" w:cs="Segoe UI"/>
                <w:b/>
                <w:bCs/>
                <w:kern w:val="0"/>
                <w:lang w:eastAsia="de-DE"/>
                <w14:ligatures w14:val="none"/>
              </w:rPr>
            </w:pPr>
            <w:r w:rsidRPr="008622CA">
              <w:rPr>
                <w:rFonts w:ascii="Verdana" w:eastAsia="Times New Roman" w:hAnsi="Verdana" w:cs="Arial"/>
                <w:kern w:val="0"/>
                <w:lang w:eastAsia="de-DE"/>
                <w14:ligatures w14:val="none"/>
              </w:rPr>
              <w:t>Orientierung: HDI und HPI – differenzierte Indikatoren zur Messung des Entwicklungsstandes (S.28/29)</w:t>
            </w:r>
            <w:r w:rsidRPr="008622CA">
              <w:rPr>
                <w:rFonts w:ascii="Verdana" w:eastAsia="Times New Roman" w:hAnsi="Verdana" w:cs="Arial"/>
                <w:b/>
                <w:bCs/>
                <w:kern w:val="0"/>
                <w:lang w:eastAsia="de-DE"/>
                <w14:ligatures w14:val="none"/>
              </w:rPr>
              <w:t> </w:t>
            </w:r>
          </w:p>
          <w:p w14:paraId="684979C3" w14:textId="42902500" w:rsidR="008622CA" w:rsidRPr="008622CA" w:rsidRDefault="008622CA" w:rsidP="008622CA">
            <w:pPr>
              <w:spacing w:after="0" w:line="240" w:lineRule="auto"/>
              <w:textAlignment w:val="baseline"/>
              <w:rPr>
                <w:rFonts w:ascii="Verdana" w:eastAsia="Times New Roman" w:hAnsi="Verdana" w:cs="Segoe UI"/>
                <w:b/>
                <w:bCs/>
                <w:kern w:val="0"/>
                <w:lang w:eastAsia="de-DE"/>
                <w14:ligatures w14:val="none"/>
              </w:rPr>
            </w:pPr>
            <w:r w:rsidRPr="008622CA">
              <w:rPr>
                <w:rFonts w:ascii="Verdana" w:eastAsia="Times New Roman" w:hAnsi="Verdana" w:cs="Arial"/>
                <w:kern w:val="0"/>
                <w:lang w:eastAsia="de-DE"/>
                <w14:ligatures w14:val="none"/>
              </w:rPr>
              <w:t xml:space="preserve">Kakao – Genuss mit bitterem Beigeschmack (S.30-33), hier: </w:t>
            </w:r>
            <w:r w:rsidRPr="008622CA">
              <w:rPr>
                <w:rFonts w:ascii="Verdana" w:eastAsia="Times New Roman" w:hAnsi="Verdana" w:cs="Arial"/>
                <w:color w:val="92D050"/>
                <w:kern w:val="0"/>
                <w:lang w:eastAsia="de-DE"/>
                <w14:ligatures w14:val="none"/>
              </w:rPr>
              <w:t>Fair Trade</w:t>
            </w:r>
            <w:r w:rsidRPr="008622CA">
              <w:rPr>
                <w:rFonts w:ascii="Verdana" w:eastAsia="Times New Roman" w:hAnsi="Verdana" w:cs="Arial"/>
                <w:b/>
                <w:bCs/>
                <w:color w:val="92D050"/>
                <w:kern w:val="0"/>
                <w:lang w:eastAsia="de-DE"/>
                <w14:ligatures w14:val="none"/>
              </w:rPr>
              <w:t> </w:t>
            </w:r>
            <w:r w:rsidR="00600F0B" w:rsidRPr="00606CCC">
              <w:rPr>
                <w:rFonts w:ascii="Verdana" w:eastAsia="Times New Roman" w:hAnsi="Verdana" w:cs="Segoe UI"/>
                <w:noProof/>
                <w:kern w:val="0"/>
                <w:lang w:eastAsia="de-DE"/>
                <w14:ligatures w14:val="none"/>
              </w:rPr>
              <w:drawing>
                <wp:inline distT="0" distB="0" distL="0" distR="0" wp14:anchorId="2EE8509C" wp14:editId="216941D2">
                  <wp:extent cx="133350" cy="133350"/>
                  <wp:effectExtent l="0" t="0" r="0" b="0"/>
                  <wp:docPr id="184416891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p w14:paraId="65D10AE6" w14:textId="77777777" w:rsidR="008622CA" w:rsidRPr="008622CA" w:rsidRDefault="008622CA" w:rsidP="008622CA">
            <w:pPr>
              <w:spacing w:after="0" w:line="240" w:lineRule="auto"/>
              <w:textAlignment w:val="baseline"/>
              <w:rPr>
                <w:rFonts w:ascii="Verdana" w:eastAsia="Times New Roman" w:hAnsi="Verdana" w:cs="Segoe UI"/>
                <w:b/>
                <w:bCs/>
                <w:kern w:val="0"/>
                <w:lang w:eastAsia="de-DE"/>
                <w14:ligatures w14:val="none"/>
              </w:rPr>
            </w:pPr>
            <w:r w:rsidRPr="008622CA">
              <w:rPr>
                <w:rFonts w:ascii="Verdana" w:eastAsia="Times New Roman" w:hAnsi="Verdana" w:cs="Arial"/>
                <w:kern w:val="0"/>
                <w:lang w:eastAsia="de-DE"/>
                <w14:ligatures w14:val="none"/>
              </w:rPr>
              <w:t>Partner im Welthandel (S.34/35)</w:t>
            </w:r>
            <w:r w:rsidRPr="008622CA">
              <w:rPr>
                <w:rFonts w:ascii="Verdana" w:eastAsia="Times New Roman" w:hAnsi="Verdana" w:cs="Arial"/>
                <w:b/>
                <w:bCs/>
                <w:kern w:val="0"/>
                <w:lang w:eastAsia="de-DE"/>
                <w14:ligatures w14:val="none"/>
              </w:rPr>
              <w:t> </w:t>
            </w:r>
          </w:p>
          <w:p w14:paraId="1F9C0A53" w14:textId="77777777" w:rsidR="008622CA" w:rsidRPr="008622CA" w:rsidRDefault="008622CA" w:rsidP="008622CA">
            <w:pPr>
              <w:spacing w:after="0" w:line="240" w:lineRule="auto"/>
              <w:textAlignment w:val="baseline"/>
              <w:rPr>
                <w:rFonts w:ascii="Verdana" w:eastAsia="Times New Roman" w:hAnsi="Verdana" w:cs="Segoe UI"/>
                <w:b/>
                <w:bCs/>
                <w:kern w:val="0"/>
                <w:lang w:eastAsia="de-DE"/>
                <w14:ligatures w14:val="none"/>
              </w:rPr>
            </w:pPr>
            <w:r w:rsidRPr="008622CA">
              <w:rPr>
                <w:rFonts w:ascii="Verdana" w:eastAsia="Times New Roman" w:hAnsi="Verdana" w:cs="Arial"/>
                <w:kern w:val="0"/>
                <w:lang w:eastAsia="de-DE"/>
                <w14:ligatures w14:val="none"/>
              </w:rPr>
              <w:t>Auf dem Weg zur Einen Welt? (S.36/37)</w:t>
            </w:r>
            <w:r w:rsidRPr="008622CA">
              <w:rPr>
                <w:rFonts w:ascii="Verdana" w:eastAsia="Times New Roman" w:hAnsi="Verdana" w:cs="Arial"/>
                <w:b/>
                <w:bCs/>
                <w:kern w:val="0"/>
                <w:lang w:eastAsia="de-DE"/>
                <w14:ligatures w14:val="none"/>
              </w:rPr>
              <w:t> </w:t>
            </w:r>
          </w:p>
          <w:p w14:paraId="4044D3CA" w14:textId="77777777" w:rsidR="008622CA" w:rsidRPr="008622CA" w:rsidRDefault="008622CA" w:rsidP="008622CA">
            <w:pPr>
              <w:spacing w:after="0" w:line="240" w:lineRule="auto"/>
              <w:textAlignment w:val="baseline"/>
              <w:rPr>
                <w:rFonts w:ascii="Verdana" w:eastAsia="Times New Roman" w:hAnsi="Verdana" w:cs="Segoe UI"/>
                <w:b/>
                <w:bCs/>
                <w:kern w:val="0"/>
                <w:lang w:eastAsia="de-DE"/>
                <w14:ligatures w14:val="none"/>
              </w:rPr>
            </w:pPr>
            <w:r w:rsidRPr="008622CA">
              <w:rPr>
                <w:rFonts w:ascii="Verdana" w:eastAsia="Times New Roman" w:hAnsi="Verdana" w:cs="Arial"/>
                <w:kern w:val="0"/>
                <w:lang w:eastAsia="de-DE"/>
                <w14:ligatures w14:val="none"/>
              </w:rPr>
              <w:t>Mit Tourismus aus der Armut? (S.38/39)</w:t>
            </w:r>
            <w:r w:rsidRPr="008622CA">
              <w:rPr>
                <w:rFonts w:ascii="Verdana" w:eastAsia="Times New Roman" w:hAnsi="Verdana" w:cs="Arial"/>
                <w:b/>
                <w:bCs/>
                <w:kern w:val="0"/>
                <w:lang w:eastAsia="de-DE"/>
                <w14:ligatures w14:val="none"/>
              </w:rPr>
              <w:t> </w:t>
            </w:r>
          </w:p>
          <w:p w14:paraId="2B7DCAB8" w14:textId="77777777" w:rsidR="008622CA" w:rsidRPr="008622CA" w:rsidRDefault="008622CA" w:rsidP="008622CA">
            <w:pPr>
              <w:spacing w:after="0" w:line="240" w:lineRule="auto"/>
              <w:textAlignment w:val="baseline"/>
              <w:rPr>
                <w:rFonts w:ascii="Verdana" w:eastAsia="Times New Roman" w:hAnsi="Verdana" w:cs="Segoe UI"/>
                <w:b/>
                <w:bCs/>
                <w:kern w:val="0"/>
                <w:lang w:eastAsia="de-DE"/>
                <w14:ligatures w14:val="none"/>
              </w:rPr>
            </w:pPr>
            <w:r w:rsidRPr="008622CA">
              <w:rPr>
                <w:rFonts w:ascii="Verdana" w:eastAsia="Times New Roman" w:hAnsi="Verdana" w:cs="Arial"/>
                <w:kern w:val="0"/>
                <w:lang w:eastAsia="de-DE"/>
                <w14:ligatures w14:val="none"/>
              </w:rPr>
              <w:t>Urlaub in Botsuana (S.40/41)</w:t>
            </w:r>
            <w:r w:rsidRPr="008622CA">
              <w:rPr>
                <w:rFonts w:ascii="Verdana" w:eastAsia="Times New Roman" w:hAnsi="Verdana" w:cs="Arial"/>
                <w:b/>
                <w:bCs/>
                <w:kern w:val="0"/>
                <w:lang w:eastAsia="de-DE"/>
                <w14:ligatures w14:val="none"/>
              </w:rPr>
              <w:t> </w:t>
            </w:r>
          </w:p>
          <w:p w14:paraId="13D6C29F" w14:textId="6A8B40D0" w:rsidR="008622CA" w:rsidRPr="008622CA" w:rsidRDefault="008622CA" w:rsidP="008622CA">
            <w:pPr>
              <w:spacing w:after="0" w:line="240" w:lineRule="auto"/>
              <w:textAlignment w:val="baseline"/>
              <w:rPr>
                <w:rFonts w:ascii="Verdana" w:eastAsia="Times New Roman" w:hAnsi="Verdana" w:cs="Segoe UI"/>
                <w:b/>
                <w:bCs/>
                <w:kern w:val="0"/>
                <w:lang w:eastAsia="de-DE"/>
                <w14:ligatures w14:val="none"/>
              </w:rPr>
            </w:pPr>
            <w:r w:rsidRPr="008622CA">
              <w:rPr>
                <w:rFonts w:ascii="Verdana" w:eastAsia="Times New Roman" w:hAnsi="Verdana" w:cs="Arial"/>
                <w:kern w:val="0"/>
                <w:lang w:eastAsia="de-DE"/>
                <w14:ligatures w14:val="none"/>
              </w:rPr>
              <w:t xml:space="preserve">Es gibt viele Arten zu helfen </w:t>
            </w:r>
            <w:r w:rsidR="00A95E84" w:rsidRPr="00606CCC">
              <w:rPr>
                <w:rFonts w:ascii="Verdana" w:eastAsia="Times New Roman" w:hAnsi="Verdana" w:cs="Segoe UI"/>
                <w:noProof/>
                <w:kern w:val="0"/>
                <w:lang w:eastAsia="de-DE"/>
                <w14:ligatures w14:val="none"/>
              </w:rPr>
              <w:drawing>
                <wp:inline distT="0" distB="0" distL="0" distR="0" wp14:anchorId="129ACD38" wp14:editId="57BF8CD9">
                  <wp:extent cx="114300" cy="82550"/>
                  <wp:effectExtent l="0" t="0" r="0" b="0"/>
                  <wp:docPr id="199213276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82550"/>
                          </a:xfrm>
                          <a:prstGeom prst="rect">
                            <a:avLst/>
                          </a:prstGeom>
                          <a:noFill/>
                          <a:ln>
                            <a:noFill/>
                          </a:ln>
                        </pic:spPr>
                      </pic:pic>
                    </a:graphicData>
                  </a:graphic>
                </wp:inline>
              </w:drawing>
            </w:r>
            <w:r w:rsidR="00A95E84" w:rsidRPr="008622CA">
              <w:rPr>
                <w:rFonts w:ascii="Verdana" w:eastAsia="Times New Roman" w:hAnsi="Verdana" w:cs="Arial"/>
                <w:kern w:val="0"/>
                <w:lang w:eastAsia="de-DE"/>
                <w14:ligatures w14:val="none"/>
              </w:rPr>
              <w:t xml:space="preserve"> </w:t>
            </w:r>
            <w:r w:rsidRPr="008622CA">
              <w:rPr>
                <w:rFonts w:ascii="Verdana" w:eastAsia="Times New Roman" w:hAnsi="Verdana" w:cs="Arial"/>
                <w:kern w:val="0"/>
                <w:lang w:eastAsia="de-DE"/>
                <w14:ligatures w14:val="none"/>
              </w:rPr>
              <w:t>(S.42/43)</w:t>
            </w:r>
            <w:r w:rsidRPr="008622CA">
              <w:rPr>
                <w:rFonts w:ascii="Verdana" w:eastAsia="Times New Roman" w:hAnsi="Verdana" w:cs="Arial"/>
                <w:b/>
                <w:bCs/>
                <w:kern w:val="0"/>
                <w:lang w:eastAsia="de-DE"/>
                <w14:ligatures w14:val="none"/>
              </w:rPr>
              <w:t> </w:t>
            </w:r>
          </w:p>
          <w:p w14:paraId="30F51612" w14:textId="77777777" w:rsidR="008622CA" w:rsidRPr="008622CA" w:rsidRDefault="008622CA" w:rsidP="008622CA">
            <w:pPr>
              <w:spacing w:after="0" w:line="240" w:lineRule="auto"/>
              <w:textAlignment w:val="baseline"/>
              <w:rPr>
                <w:rFonts w:ascii="Verdana" w:eastAsia="Times New Roman" w:hAnsi="Verdana" w:cs="Segoe UI"/>
                <w:b/>
                <w:bCs/>
                <w:kern w:val="0"/>
                <w:lang w:eastAsia="de-DE"/>
                <w14:ligatures w14:val="none"/>
              </w:rPr>
            </w:pPr>
            <w:r w:rsidRPr="008622CA">
              <w:rPr>
                <w:rFonts w:ascii="Verdana" w:eastAsia="Times New Roman" w:hAnsi="Verdana" w:cs="Arial"/>
                <w:kern w:val="0"/>
                <w:lang w:eastAsia="de-DE"/>
                <w14:ligatures w14:val="none"/>
              </w:rPr>
              <w:t>Training (S.44/45)</w:t>
            </w:r>
            <w:r w:rsidRPr="008622CA">
              <w:rPr>
                <w:rFonts w:ascii="Verdana" w:eastAsia="Times New Roman" w:hAnsi="Verdana" w:cs="Arial"/>
                <w:b/>
                <w:bCs/>
                <w:kern w:val="0"/>
                <w:lang w:eastAsia="de-DE"/>
                <w14:ligatures w14:val="none"/>
              </w:rPr>
              <w:t> </w:t>
            </w:r>
          </w:p>
        </w:tc>
        <w:tc>
          <w:tcPr>
            <w:tcW w:w="3054" w:type="dxa"/>
            <w:tcBorders>
              <w:top w:val="single" w:sz="6" w:space="0" w:color="BFBFBF"/>
              <w:left w:val="single" w:sz="6" w:space="0" w:color="BFBFBF"/>
              <w:bottom w:val="single" w:sz="6" w:space="0" w:color="BFBFBF"/>
              <w:right w:val="single" w:sz="6" w:space="0" w:color="BFBFBF"/>
            </w:tcBorders>
            <w:hideMark/>
          </w:tcPr>
          <w:p w14:paraId="455C6EE1"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lastRenderedPageBreak/>
              <w:t>(IF) Innerstaatliche und globale Disparitäten </w:t>
            </w:r>
          </w:p>
          <w:p w14:paraId="06168C60"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lastRenderedPageBreak/>
              <w:t>(IF) Wachstum und Verteilung der Weltbevölkerung </w:t>
            </w:r>
          </w:p>
          <w:p w14:paraId="2A14022A"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(SP) Entwicklungsindikatoren in den Bereichen Bildung, Demographie, Ernährung, Gesundheit, Infrastruktur, Wirtschaft, Human Development Index (HDI), Gender Development Index (GDI) </w:t>
            </w:r>
          </w:p>
          <w:p w14:paraId="5CA3BD14"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(SP) Länder und Regionen unterschiedlichen Entwicklungsstandes: Entwicklungs-, Schwellen- und Industrieländer, Problematisierung gängiger Begriffe und Einteilungen </w:t>
            </w:r>
          </w:p>
          <w:p w14:paraId="10998E79"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(SP) Möglichkeiten zur Entwicklung strukturschwacher und wenig entwickelter Räume: Ausbau von Infrastruktur und Tourismus </w:t>
            </w:r>
          </w:p>
          <w:p w14:paraId="6DFB6224"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(SP) Projekte der Entwicklungszusammenarbeit, Handelsabkommen </w:t>
            </w:r>
          </w:p>
          <w:p w14:paraId="5FF0E308"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(SP) bevölkerungspolitische Maßnahmen: Ausbau des Gesundheits- und Bildungswesens, Frauenförderung </w:t>
            </w:r>
          </w:p>
          <w:p w14:paraId="37428FBC"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val="en-US" w:eastAsia="de-DE"/>
                <w14:ligatures w14:val="none"/>
              </w:rPr>
              <w:lastRenderedPageBreak/>
              <w:t>(SK1), (SK2), (SK3), (SK4), (SK5), (SK6)</w:t>
            </w:r>
            <w:r w:rsidRPr="008622CA">
              <w:rPr>
                <w:rFonts w:ascii="Verdana" w:eastAsia="Times New Roman" w:hAnsi="Verdana" w:cs="Arial"/>
                <w:kern w:val="0"/>
                <w:lang w:eastAsia="de-DE"/>
                <w14:ligatures w14:val="none"/>
              </w:rPr>
              <w:t> </w:t>
            </w:r>
          </w:p>
          <w:p w14:paraId="0F90F35F"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den Entwicklungsstand von Ländern und Regionen auf der Grundlage geeigneter Indikatoren analysieren (SK) </w:t>
            </w:r>
          </w:p>
          <w:p w14:paraId="46D52F58"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sozioökonomische Disparitäten zwischen und innerhalb von Ländern vor dem Hintergrund von Ressourcenverfügbarkeit, Infrastruktur und Austauschbeziehungen erklären (SK) </w:t>
            </w:r>
          </w:p>
          <w:p w14:paraId="7B8626C5"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(MK1), (MK3), (MK4), (MK5), (MK6), (MK7), (MK8), (MK9), (MK10), (MK11) </w:t>
            </w:r>
          </w:p>
          <w:p w14:paraId="648A51AB"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(UK1), (UK2), (UK3), (UK6) </w:t>
            </w:r>
          </w:p>
          <w:p w14:paraId="296C01F0"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Klassifikationsprinzipien und -begriffe zur Gliederung der Erde nach sozioökonomischen Merkmalen erörtern (UK) </w:t>
            </w:r>
          </w:p>
          <w:p w14:paraId="2F930E7C"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Chancen und Risiken des Tourismus für die Entwicklung von Räumen beurteilen (UK) </w:t>
            </w:r>
          </w:p>
          <w:p w14:paraId="379F6AA9"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Möglichkeiten zur nachhaltigen Entwicklung von Räumen beurteilen (UK) </w:t>
            </w:r>
          </w:p>
          <w:p w14:paraId="79CBB766"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lastRenderedPageBreak/>
              <w:t>auf der Grundlage von wirtschafts- und sozialräumlichen Strukturen die Handelsbeziehungen zwischen Ländern unterschiedlichen sozioökonomischen Entwicklungsstandes mit Blick auf Prinzipien der Welthandelsorganisation (WTO) bewerten (UK) </w:t>
            </w:r>
          </w:p>
          <w:p w14:paraId="1747B460"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(HK1), (HK3) </w:t>
            </w:r>
          </w:p>
        </w:tc>
        <w:tc>
          <w:tcPr>
            <w:tcW w:w="3054" w:type="dxa"/>
            <w:tcBorders>
              <w:top w:val="single" w:sz="6" w:space="0" w:color="BFBFBF"/>
              <w:left w:val="single" w:sz="6" w:space="0" w:color="BFBFBF"/>
              <w:bottom w:val="single" w:sz="6" w:space="0" w:color="BFBFBF"/>
              <w:right w:val="single" w:sz="6" w:space="0" w:color="BFBFBF"/>
            </w:tcBorders>
            <w:hideMark/>
          </w:tcPr>
          <w:p w14:paraId="34DF8524"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lastRenderedPageBreak/>
              <w:t xml:space="preserve">Disparitäten, Analphabet, Big-Mac-Index, Bruttoinlandsprodukt, </w:t>
            </w:r>
            <w:r w:rsidRPr="008622CA">
              <w:rPr>
                <w:rFonts w:ascii="Verdana" w:eastAsia="Times New Roman" w:hAnsi="Verdana" w:cs="Arial"/>
                <w:kern w:val="0"/>
                <w:lang w:eastAsia="de-DE"/>
                <w14:ligatures w14:val="none"/>
              </w:rPr>
              <w:lastRenderedPageBreak/>
              <w:t>Bruttonationaleinkommen, Entwicklungshilfe, Entwicklungsländer, Entwicklungszusammenarbeit, fairer Handel, Happy Planet Index, Hilfe zur Selbsthilfe, Human Development Index, Hunger, Indikator, Industrieländer, Least Developed Countries, Lebenserwartung, nachhaltige Entwicklung, ökologischer Fußabdruck, Schwellenländer, Sustainable Development Goals, Terms of Trade, Fair Trade </w:t>
            </w:r>
          </w:p>
          <w:p w14:paraId="7E038DBE"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 </w:t>
            </w:r>
          </w:p>
        </w:tc>
        <w:tc>
          <w:tcPr>
            <w:tcW w:w="1635" w:type="dxa"/>
            <w:tcBorders>
              <w:top w:val="single" w:sz="6" w:space="0" w:color="BFBFBF"/>
              <w:left w:val="single" w:sz="6" w:space="0" w:color="BFBFBF"/>
              <w:bottom w:val="single" w:sz="6" w:space="0" w:color="BFBFBF"/>
              <w:right w:val="single" w:sz="6" w:space="0" w:color="BFBFBF"/>
            </w:tcBorders>
            <w:hideMark/>
          </w:tcPr>
          <w:p w14:paraId="69619FCB"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lastRenderedPageBreak/>
              <w:t> </w:t>
            </w:r>
          </w:p>
        </w:tc>
        <w:tc>
          <w:tcPr>
            <w:tcW w:w="3827" w:type="dxa"/>
            <w:tcBorders>
              <w:top w:val="single" w:sz="6" w:space="0" w:color="BFBFBF"/>
              <w:left w:val="single" w:sz="6" w:space="0" w:color="BFBFBF"/>
              <w:bottom w:val="single" w:sz="6" w:space="0" w:color="BFBFBF"/>
              <w:right w:val="single" w:sz="6" w:space="0" w:color="BFBFBF"/>
            </w:tcBorders>
            <w:hideMark/>
          </w:tcPr>
          <w:p w14:paraId="613C0CA1" w14:textId="77777777" w:rsidR="008622CA" w:rsidRPr="008622CA" w:rsidRDefault="008622CA" w:rsidP="008622CA">
            <w:pPr>
              <w:spacing w:after="0" w:line="240" w:lineRule="auto"/>
              <w:textAlignment w:val="baseline"/>
              <w:rPr>
                <w:rFonts w:ascii="Verdana" w:eastAsia="Times New Roman" w:hAnsi="Verdana" w:cs="Segoe UI"/>
                <w:color w:val="2E74B5"/>
                <w:kern w:val="0"/>
                <w:lang w:eastAsia="de-DE"/>
                <w14:ligatures w14:val="none"/>
              </w:rPr>
            </w:pPr>
            <w:r w:rsidRPr="008622CA">
              <w:rPr>
                <w:rFonts w:ascii="Verdana" w:eastAsia="Times New Roman" w:hAnsi="Verdana" w:cs="Arial"/>
                <w:b/>
                <w:bCs/>
                <w:color w:val="495057"/>
                <w:kern w:val="0"/>
                <w:lang w:eastAsia="de-DE"/>
                <w14:ligatures w14:val="none"/>
              </w:rPr>
              <w:t>Kompetenzbereich 1 – Bedienen und Anwenden</w:t>
            </w:r>
            <w:r w:rsidRPr="008622CA">
              <w:rPr>
                <w:rFonts w:ascii="Verdana" w:eastAsia="Times New Roman" w:hAnsi="Verdana" w:cs="Arial"/>
                <w:color w:val="495057"/>
                <w:kern w:val="0"/>
                <w:lang w:eastAsia="de-DE"/>
                <w14:ligatures w14:val="none"/>
              </w:rPr>
              <w:t> </w:t>
            </w:r>
          </w:p>
          <w:p w14:paraId="57BD6D2E" w14:textId="77777777" w:rsidR="008622CA" w:rsidRPr="008622CA" w:rsidRDefault="008622CA" w:rsidP="008622CA">
            <w:pPr>
              <w:numPr>
                <w:ilvl w:val="0"/>
                <w:numId w:val="206"/>
              </w:numPr>
              <w:spacing w:after="0" w:line="240" w:lineRule="auto"/>
              <w:ind w:left="1080" w:firstLine="0"/>
              <w:textAlignment w:val="baseline"/>
              <w:rPr>
                <w:rFonts w:ascii="Verdana" w:eastAsia="Times New Roman" w:hAnsi="Verdana" w:cs="Arial"/>
                <w:color w:val="2E74B5"/>
                <w:kern w:val="0"/>
                <w:lang w:eastAsia="de-DE"/>
                <w14:ligatures w14:val="none"/>
              </w:rPr>
            </w:pPr>
            <w:r w:rsidRPr="008622CA">
              <w:rPr>
                <w:rFonts w:ascii="Verdana" w:eastAsia="Times New Roman" w:hAnsi="Verdana" w:cs="Arial"/>
                <w:color w:val="212529"/>
                <w:kern w:val="0"/>
                <w:lang w:eastAsia="de-DE"/>
                <w14:ligatures w14:val="none"/>
              </w:rPr>
              <w:lastRenderedPageBreak/>
              <w:t>Mit Google Earth messen und visualisieren mit Google Earth arbeiten </w:t>
            </w:r>
          </w:p>
          <w:p w14:paraId="19125EBF"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color w:val="000000"/>
                <w:kern w:val="0"/>
                <w:lang w:eastAsia="de-DE"/>
                <w14:ligatures w14:val="none"/>
              </w:rPr>
              <w:t> </w:t>
            </w:r>
          </w:p>
          <w:p w14:paraId="70C9817A" w14:textId="77777777" w:rsidR="008622CA" w:rsidRPr="008622CA" w:rsidRDefault="008622CA" w:rsidP="008622CA">
            <w:pPr>
              <w:spacing w:after="0" w:line="240" w:lineRule="auto"/>
              <w:textAlignment w:val="baseline"/>
              <w:rPr>
                <w:rFonts w:ascii="Verdana" w:eastAsia="Times New Roman" w:hAnsi="Verdana" w:cs="Segoe UI"/>
                <w:color w:val="2E74B5"/>
                <w:kern w:val="0"/>
                <w:lang w:eastAsia="de-DE"/>
                <w14:ligatures w14:val="none"/>
              </w:rPr>
            </w:pPr>
            <w:r w:rsidRPr="008622CA">
              <w:rPr>
                <w:rFonts w:ascii="Verdana" w:eastAsia="Times New Roman" w:hAnsi="Verdana" w:cs="Arial"/>
                <w:b/>
                <w:bCs/>
                <w:color w:val="495057"/>
                <w:kern w:val="0"/>
                <w:lang w:eastAsia="de-DE"/>
                <w14:ligatures w14:val="none"/>
              </w:rPr>
              <w:t>Kompetenzbereich 2 – Informieren und Recherchieren/Darstellen</w:t>
            </w:r>
            <w:r w:rsidRPr="008622CA">
              <w:rPr>
                <w:rFonts w:ascii="Verdana" w:eastAsia="Times New Roman" w:hAnsi="Verdana" w:cs="Arial"/>
                <w:color w:val="495057"/>
                <w:kern w:val="0"/>
                <w:lang w:eastAsia="de-DE"/>
                <w14:ligatures w14:val="none"/>
              </w:rPr>
              <w:t> </w:t>
            </w:r>
          </w:p>
          <w:p w14:paraId="7D791915" w14:textId="77777777" w:rsidR="008622CA" w:rsidRPr="008622CA" w:rsidRDefault="008622CA" w:rsidP="008622CA">
            <w:pPr>
              <w:numPr>
                <w:ilvl w:val="0"/>
                <w:numId w:val="207"/>
              </w:numPr>
              <w:spacing w:after="0" w:line="240" w:lineRule="auto"/>
              <w:ind w:left="1080" w:firstLine="0"/>
              <w:textAlignment w:val="baseline"/>
              <w:rPr>
                <w:rFonts w:ascii="Verdana" w:eastAsia="Times New Roman" w:hAnsi="Verdana" w:cs="Arial"/>
                <w:kern w:val="0"/>
                <w:lang w:eastAsia="de-DE"/>
                <w14:ligatures w14:val="none"/>
              </w:rPr>
            </w:pPr>
            <w:r w:rsidRPr="008622CA">
              <w:rPr>
                <w:rFonts w:ascii="Verdana" w:eastAsia="Times New Roman" w:hAnsi="Verdana" w:cs="Arial"/>
                <w:color w:val="212529"/>
                <w:kern w:val="0"/>
                <w:lang w:eastAsia="de-DE"/>
                <w14:ligatures w14:val="none"/>
              </w:rPr>
              <w:t>Bevölkerungsdiagramme interpretieren </w:t>
            </w:r>
          </w:p>
          <w:p w14:paraId="29C42CE5"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color w:val="212529"/>
                <w:kern w:val="0"/>
                <w:lang w:eastAsia="de-DE"/>
                <w14:ligatures w14:val="none"/>
              </w:rPr>
              <w:t>               Bevölkerungsdiagrammen  </w:t>
            </w:r>
          </w:p>
          <w:p w14:paraId="65FB272E"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color w:val="212529"/>
                <w:kern w:val="0"/>
                <w:lang w:eastAsia="de-DE"/>
                <w14:ligatures w14:val="none"/>
              </w:rPr>
              <w:t>               Informationen entnehmen </w:t>
            </w:r>
          </w:p>
          <w:p w14:paraId="6F1AEF51" w14:textId="77777777" w:rsidR="008622CA" w:rsidRPr="008622CA" w:rsidRDefault="008622CA" w:rsidP="008622CA">
            <w:pPr>
              <w:numPr>
                <w:ilvl w:val="0"/>
                <w:numId w:val="208"/>
              </w:numPr>
              <w:spacing w:after="0" w:line="240" w:lineRule="auto"/>
              <w:ind w:left="1080" w:firstLine="0"/>
              <w:textAlignment w:val="baseline"/>
              <w:rPr>
                <w:rFonts w:ascii="Verdana" w:eastAsia="Times New Roman" w:hAnsi="Verdana" w:cs="Arial"/>
                <w:kern w:val="0"/>
                <w:lang w:eastAsia="de-DE"/>
                <w14:ligatures w14:val="none"/>
              </w:rPr>
            </w:pPr>
            <w:r w:rsidRPr="008622CA">
              <w:rPr>
                <w:rFonts w:ascii="Verdana" w:eastAsia="Times New Roman" w:hAnsi="Verdana" w:cs="Arial"/>
                <w:color w:val="212529"/>
                <w:kern w:val="0"/>
                <w:lang w:eastAsia="de-DE"/>
                <w14:ligatures w14:val="none"/>
              </w:rPr>
              <w:t>Klimadiagramme auswerten -Klimadiagrammen Informationen entnehmen </w:t>
            </w:r>
          </w:p>
          <w:p w14:paraId="775BEDEF" w14:textId="77777777" w:rsidR="008622CA" w:rsidRPr="008622CA" w:rsidRDefault="008622CA" w:rsidP="008622CA">
            <w:pPr>
              <w:numPr>
                <w:ilvl w:val="0"/>
                <w:numId w:val="209"/>
              </w:numPr>
              <w:spacing w:after="0" w:line="240" w:lineRule="auto"/>
              <w:ind w:left="1080" w:firstLine="0"/>
              <w:textAlignment w:val="baseline"/>
              <w:rPr>
                <w:rFonts w:ascii="Verdana" w:eastAsia="Times New Roman" w:hAnsi="Verdana" w:cs="Arial"/>
                <w:kern w:val="0"/>
                <w:lang w:eastAsia="de-DE"/>
                <w14:ligatures w14:val="none"/>
              </w:rPr>
            </w:pPr>
            <w:r w:rsidRPr="008622CA">
              <w:rPr>
                <w:rFonts w:ascii="Verdana" w:eastAsia="Times New Roman" w:hAnsi="Verdana" w:cs="Arial"/>
                <w:color w:val="212529"/>
                <w:kern w:val="0"/>
                <w:lang w:eastAsia="de-DE"/>
                <w14:ligatures w14:val="none"/>
              </w:rPr>
              <w:t>Ein Satellitenbild auswerten - Satellitenbildern Informationen entnehmen </w:t>
            </w:r>
          </w:p>
          <w:p w14:paraId="1CC3DF3D" w14:textId="77777777" w:rsidR="008622CA" w:rsidRPr="008622CA" w:rsidRDefault="008622CA" w:rsidP="008622CA">
            <w:pPr>
              <w:numPr>
                <w:ilvl w:val="0"/>
                <w:numId w:val="210"/>
              </w:numPr>
              <w:spacing w:after="0" w:line="240" w:lineRule="auto"/>
              <w:ind w:left="1080" w:firstLine="0"/>
              <w:textAlignment w:val="baseline"/>
              <w:rPr>
                <w:rFonts w:ascii="Verdana" w:eastAsia="Times New Roman" w:hAnsi="Verdana" w:cs="Arial"/>
                <w:kern w:val="0"/>
                <w:lang w:eastAsia="de-DE"/>
                <w14:ligatures w14:val="none"/>
              </w:rPr>
            </w:pPr>
            <w:r w:rsidRPr="008622CA">
              <w:rPr>
                <w:rFonts w:ascii="Verdana" w:eastAsia="Times New Roman" w:hAnsi="Verdana" w:cs="Arial"/>
                <w:color w:val="212529"/>
                <w:kern w:val="0"/>
                <w:lang w:eastAsia="de-DE"/>
                <w14:ligatures w14:val="none"/>
              </w:rPr>
              <w:t>Komplexe Zusammenhänge darstellen: Concept Maps - Informationen in eine Concept Map umwandeln </w:t>
            </w:r>
          </w:p>
          <w:p w14:paraId="2157F2EA" w14:textId="77777777" w:rsidR="008622CA" w:rsidRPr="008622CA" w:rsidRDefault="008622CA" w:rsidP="008622CA">
            <w:pPr>
              <w:numPr>
                <w:ilvl w:val="0"/>
                <w:numId w:val="211"/>
              </w:numPr>
              <w:spacing w:after="0" w:line="240" w:lineRule="auto"/>
              <w:ind w:left="1080" w:firstLine="0"/>
              <w:textAlignment w:val="baseline"/>
              <w:rPr>
                <w:rFonts w:ascii="Verdana" w:eastAsia="Times New Roman" w:hAnsi="Verdana" w:cs="Arial"/>
                <w:kern w:val="0"/>
                <w:lang w:eastAsia="de-DE"/>
                <w14:ligatures w14:val="none"/>
              </w:rPr>
            </w:pPr>
            <w:r w:rsidRPr="008622CA">
              <w:rPr>
                <w:rFonts w:ascii="Verdana" w:eastAsia="Times New Roman" w:hAnsi="Verdana" w:cs="Arial"/>
                <w:color w:val="212529"/>
                <w:kern w:val="0"/>
                <w:lang w:eastAsia="de-DE"/>
                <w14:ligatures w14:val="none"/>
              </w:rPr>
              <w:t>Eine thematische Karte auswerten - Informationen einer thematischen Karte entnehmen </w:t>
            </w:r>
          </w:p>
          <w:p w14:paraId="460EC6FC" w14:textId="77777777" w:rsidR="008622CA" w:rsidRPr="008622CA" w:rsidRDefault="008622CA" w:rsidP="008622CA">
            <w:pPr>
              <w:numPr>
                <w:ilvl w:val="0"/>
                <w:numId w:val="212"/>
              </w:numPr>
              <w:spacing w:after="0" w:line="240" w:lineRule="auto"/>
              <w:ind w:left="1080" w:firstLine="0"/>
              <w:textAlignment w:val="baseline"/>
              <w:rPr>
                <w:rFonts w:ascii="Verdana" w:eastAsia="Times New Roman" w:hAnsi="Verdana" w:cs="Arial"/>
                <w:kern w:val="0"/>
                <w:lang w:eastAsia="de-DE"/>
                <w14:ligatures w14:val="none"/>
              </w:rPr>
            </w:pPr>
            <w:r w:rsidRPr="008622CA">
              <w:rPr>
                <w:rFonts w:ascii="Verdana" w:eastAsia="Times New Roman" w:hAnsi="Verdana" w:cs="Arial"/>
                <w:color w:val="212529"/>
                <w:kern w:val="0"/>
                <w:lang w:eastAsia="de-DE"/>
                <w14:ligatures w14:val="none"/>
              </w:rPr>
              <w:lastRenderedPageBreak/>
              <w:t>Szenarien erstellen - nformationen zu einem Szenario umwandeln </w:t>
            </w:r>
          </w:p>
          <w:p w14:paraId="3FF4926E"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color w:val="212529"/>
                <w:kern w:val="0"/>
                <w:lang w:eastAsia="de-DE"/>
                <w14:ligatures w14:val="none"/>
              </w:rPr>
              <w:t> </w:t>
            </w:r>
          </w:p>
          <w:p w14:paraId="24A25A7B"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color w:val="212529"/>
                <w:kern w:val="0"/>
                <w:lang w:eastAsia="de-DE"/>
                <w14:ligatures w14:val="none"/>
              </w:rPr>
              <w:t> </w:t>
            </w:r>
          </w:p>
          <w:p w14:paraId="0375F655" w14:textId="77777777" w:rsidR="008622CA" w:rsidRPr="008622CA" w:rsidRDefault="008622CA" w:rsidP="008622CA">
            <w:pPr>
              <w:spacing w:after="0" w:line="240" w:lineRule="auto"/>
              <w:textAlignment w:val="baseline"/>
              <w:rPr>
                <w:rFonts w:ascii="Verdana" w:eastAsia="Times New Roman" w:hAnsi="Verdana" w:cs="Segoe UI"/>
                <w:color w:val="2E74B5"/>
                <w:kern w:val="0"/>
                <w:lang w:eastAsia="de-DE"/>
                <w14:ligatures w14:val="none"/>
              </w:rPr>
            </w:pPr>
            <w:r w:rsidRPr="008622CA">
              <w:rPr>
                <w:rFonts w:ascii="Verdana" w:eastAsia="Times New Roman" w:hAnsi="Verdana" w:cs="Arial"/>
                <w:b/>
                <w:bCs/>
                <w:color w:val="495057"/>
                <w:kern w:val="0"/>
                <w:lang w:eastAsia="de-DE"/>
                <w14:ligatures w14:val="none"/>
              </w:rPr>
              <w:t>Kompetenzbereich 4 – Produzieren und Präsentieren</w:t>
            </w:r>
            <w:r w:rsidRPr="008622CA">
              <w:rPr>
                <w:rFonts w:ascii="Verdana" w:eastAsia="Times New Roman" w:hAnsi="Verdana" w:cs="Arial"/>
                <w:color w:val="495057"/>
                <w:kern w:val="0"/>
                <w:lang w:eastAsia="de-DE"/>
                <w14:ligatures w14:val="none"/>
              </w:rPr>
              <w:t> </w:t>
            </w:r>
          </w:p>
          <w:p w14:paraId="5F77BF98" w14:textId="77777777" w:rsidR="008622CA" w:rsidRPr="008622CA" w:rsidRDefault="008622CA" w:rsidP="008622CA">
            <w:pPr>
              <w:numPr>
                <w:ilvl w:val="0"/>
                <w:numId w:val="213"/>
              </w:numPr>
              <w:spacing w:after="0" w:line="240" w:lineRule="auto"/>
              <w:ind w:left="1080" w:firstLine="0"/>
              <w:textAlignment w:val="baseline"/>
              <w:rPr>
                <w:rFonts w:ascii="Verdana" w:eastAsia="Times New Roman" w:hAnsi="Verdana" w:cs="Arial"/>
                <w:color w:val="2E74B5"/>
                <w:kern w:val="0"/>
                <w:lang w:eastAsia="de-DE"/>
                <w14:ligatures w14:val="none"/>
              </w:rPr>
            </w:pPr>
            <w:r w:rsidRPr="008622CA">
              <w:rPr>
                <w:rFonts w:ascii="Verdana" w:eastAsia="Times New Roman" w:hAnsi="Verdana" w:cs="Arial"/>
                <w:color w:val="212529"/>
                <w:kern w:val="0"/>
                <w:lang w:eastAsia="de-DE"/>
                <w14:ligatures w14:val="none"/>
              </w:rPr>
              <w:t>Mit Google Earth messen und visualisieren mit Google Earth arbeiten </w:t>
            </w:r>
          </w:p>
          <w:p w14:paraId="0FFE0436" w14:textId="77777777" w:rsidR="008622CA" w:rsidRPr="008622CA" w:rsidRDefault="008622CA" w:rsidP="008622CA">
            <w:pPr>
              <w:numPr>
                <w:ilvl w:val="0"/>
                <w:numId w:val="214"/>
              </w:numPr>
              <w:spacing w:after="0" w:line="240" w:lineRule="auto"/>
              <w:ind w:left="1080" w:firstLine="0"/>
              <w:textAlignment w:val="baseline"/>
              <w:rPr>
                <w:rFonts w:ascii="Verdana" w:eastAsia="Times New Roman" w:hAnsi="Verdana" w:cs="Arial"/>
                <w:color w:val="2E74B5"/>
                <w:kern w:val="0"/>
                <w:lang w:eastAsia="de-DE"/>
                <w14:ligatures w14:val="none"/>
              </w:rPr>
            </w:pPr>
            <w:r w:rsidRPr="008622CA">
              <w:rPr>
                <w:rFonts w:ascii="Verdana" w:eastAsia="Times New Roman" w:hAnsi="Verdana" w:cs="Arial"/>
                <w:color w:val="212529"/>
                <w:kern w:val="0"/>
                <w:lang w:eastAsia="de-DE"/>
                <w14:ligatures w14:val="none"/>
              </w:rPr>
              <w:t>Eine Kartenskizze zeichnen - </w:t>
            </w:r>
          </w:p>
          <w:p w14:paraId="1EF444DD"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color w:val="212529"/>
                <w:kern w:val="0"/>
                <w:lang w:eastAsia="de-DE"/>
                <w14:ligatures w14:val="none"/>
              </w:rPr>
              <w:t>              Informationen zum Zeichnen auswerten </w:t>
            </w:r>
          </w:p>
          <w:p w14:paraId="1C02A36F"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 </w:t>
            </w:r>
          </w:p>
        </w:tc>
      </w:tr>
      <w:tr w:rsidR="008622CA" w:rsidRPr="008622CA" w14:paraId="11A67D7C" w14:textId="77777777" w:rsidTr="008622CA">
        <w:trPr>
          <w:trHeight w:val="450"/>
        </w:trPr>
        <w:tc>
          <w:tcPr>
            <w:tcW w:w="80" w:type="dxa"/>
            <w:tcBorders>
              <w:top w:val="nil"/>
              <w:left w:val="nil"/>
              <w:bottom w:val="nil"/>
              <w:right w:val="single" w:sz="6" w:space="0" w:color="BFBFBF"/>
            </w:tcBorders>
            <w:vAlign w:val="bottom"/>
            <w:hideMark/>
          </w:tcPr>
          <w:p w14:paraId="60F956AE"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lastRenderedPageBreak/>
              <w:t> </w:t>
            </w:r>
          </w:p>
        </w:tc>
        <w:tc>
          <w:tcPr>
            <w:tcW w:w="10447" w:type="dxa"/>
            <w:gridSpan w:val="4"/>
            <w:tcBorders>
              <w:top w:val="nil"/>
              <w:left w:val="single" w:sz="6" w:space="0" w:color="BFBFBF"/>
              <w:bottom w:val="single" w:sz="6" w:space="0" w:color="BFBFBF"/>
              <w:right w:val="single" w:sz="6" w:space="0" w:color="BFBFBF"/>
            </w:tcBorders>
            <w:shd w:val="clear" w:color="auto" w:fill="D9D9D9"/>
            <w:vAlign w:val="center"/>
            <w:hideMark/>
          </w:tcPr>
          <w:p w14:paraId="587F40B4" w14:textId="77777777" w:rsidR="008622CA" w:rsidRPr="008622CA" w:rsidRDefault="008622CA" w:rsidP="008622CA">
            <w:pPr>
              <w:spacing w:after="0" w:line="240" w:lineRule="auto"/>
              <w:textAlignment w:val="baseline"/>
              <w:rPr>
                <w:rFonts w:ascii="Verdana" w:eastAsia="Times New Roman" w:hAnsi="Verdana" w:cs="Segoe UI"/>
                <w:b/>
                <w:bCs/>
                <w:kern w:val="0"/>
                <w:lang w:eastAsia="de-DE"/>
                <w14:ligatures w14:val="none"/>
              </w:rPr>
            </w:pPr>
            <w:r w:rsidRPr="008622CA">
              <w:rPr>
                <w:rFonts w:ascii="Verdana" w:eastAsia="Times New Roman" w:hAnsi="Verdana" w:cs="Arial"/>
                <w:b/>
                <w:bCs/>
                <w:kern w:val="0"/>
                <w:lang w:eastAsia="de-DE"/>
                <w14:ligatures w14:val="none"/>
              </w:rPr>
              <w:t>3. Disparitäten in Europa (S.46-69) </w:t>
            </w:r>
          </w:p>
        </w:tc>
        <w:tc>
          <w:tcPr>
            <w:tcW w:w="3827" w:type="dxa"/>
            <w:tcBorders>
              <w:top w:val="nil"/>
              <w:left w:val="single" w:sz="6" w:space="0" w:color="BFBFBF"/>
              <w:bottom w:val="single" w:sz="6" w:space="0" w:color="BFBFBF"/>
              <w:right w:val="single" w:sz="6" w:space="0" w:color="BFBFBF"/>
            </w:tcBorders>
            <w:shd w:val="clear" w:color="auto" w:fill="D9D9D9"/>
            <w:vAlign w:val="center"/>
            <w:hideMark/>
          </w:tcPr>
          <w:p w14:paraId="24E21E05" w14:textId="77777777" w:rsidR="008622CA" w:rsidRPr="008622CA" w:rsidRDefault="008622CA" w:rsidP="008622CA">
            <w:pPr>
              <w:spacing w:after="0" w:line="240" w:lineRule="auto"/>
              <w:textAlignment w:val="baseline"/>
              <w:rPr>
                <w:rFonts w:ascii="Verdana" w:eastAsia="Times New Roman" w:hAnsi="Verdana" w:cs="Segoe UI"/>
                <w:b/>
                <w:bCs/>
                <w:kern w:val="0"/>
                <w:lang w:eastAsia="de-DE"/>
                <w14:ligatures w14:val="none"/>
              </w:rPr>
            </w:pPr>
            <w:r w:rsidRPr="008622CA">
              <w:rPr>
                <w:rFonts w:ascii="Verdana" w:eastAsia="Times New Roman" w:hAnsi="Verdana" w:cs="Arial"/>
                <w:b/>
                <w:bCs/>
                <w:kern w:val="0"/>
                <w:lang w:eastAsia="de-DE"/>
                <w14:ligatures w14:val="none"/>
              </w:rPr>
              <w:t> </w:t>
            </w:r>
          </w:p>
        </w:tc>
      </w:tr>
      <w:tr w:rsidR="008622CA" w:rsidRPr="008622CA" w14:paraId="1FB15175" w14:textId="77777777" w:rsidTr="008622CA">
        <w:trPr>
          <w:trHeight w:val="450"/>
        </w:trPr>
        <w:tc>
          <w:tcPr>
            <w:tcW w:w="80" w:type="dxa"/>
            <w:tcBorders>
              <w:top w:val="nil"/>
              <w:left w:val="nil"/>
              <w:bottom w:val="nil"/>
              <w:right w:val="single" w:sz="6" w:space="0" w:color="BFBFBF"/>
            </w:tcBorders>
            <w:vAlign w:val="bottom"/>
            <w:hideMark/>
          </w:tcPr>
          <w:p w14:paraId="3B28C574"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 </w:t>
            </w:r>
          </w:p>
        </w:tc>
        <w:tc>
          <w:tcPr>
            <w:tcW w:w="2704" w:type="dxa"/>
            <w:tcBorders>
              <w:top w:val="single" w:sz="6" w:space="0" w:color="BFBFBF"/>
              <w:left w:val="single" w:sz="6" w:space="0" w:color="BFBFBF"/>
              <w:bottom w:val="single" w:sz="6" w:space="0" w:color="BFBFBF"/>
              <w:right w:val="single" w:sz="6" w:space="0" w:color="BFBFBF"/>
            </w:tcBorders>
            <w:hideMark/>
          </w:tcPr>
          <w:p w14:paraId="262BD0F4" w14:textId="77777777" w:rsidR="008622CA" w:rsidRPr="008622CA" w:rsidRDefault="008622CA" w:rsidP="008622CA">
            <w:pPr>
              <w:spacing w:after="0" w:line="240" w:lineRule="auto"/>
              <w:ind w:left="165" w:hanging="165"/>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 xml:space="preserve">Auftakt: </w:t>
            </w:r>
            <w:r w:rsidRPr="008622CA">
              <w:rPr>
                <w:rFonts w:ascii="Verdana" w:eastAsia="Times New Roman" w:hAnsi="Verdana" w:cs="Arial"/>
                <w:color w:val="0070C0"/>
                <w:kern w:val="0"/>
                <w:lang w:eastAsia="de-DE"/>
                <w14:ligatures w14:val="none"/>
              </w:rPr>
              <w:t>Disparitäten in Europa</w:t>
            </w:r>
            <w:r w:rsidRPr="008622CA">
              <w:rPr>
                <w:rFonts w:ascii="Verdana" w:eastAsia="Times New Roman" w:hAnsi="Verdana" w:cs="Arial"/>
                <w:kern w:val="0"/>
                <w:lang w:eastAsia="de-DE"/>
                <w14:ligatures w14:val="none"/>
              </w:rPr>
              <w:t xml:space="preserve"> (S.46/47) </w:t>
            </w:r>
          </w:p>
          <w:p w14:paraId="79FBE3FF" w14:textId="77777777" w:rsidR="008622CA" w:rsidRPr="008622CA" w:rsidRDefault="008622CA" w:rsidP="008622CA">
            <w:pPr>
              <w:spacing w:after="0" w:line="240" w:lineRule="auto"/>
              <w:ind w:left="165" w:hanging="165"/>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 xml:space="preserve">* </w:t>
            </w:r>
            <w:r w:rsidRPr="008622CA">
              <w:rPr>
                <w:rFonts w:ascii="Verdana" w:eastAsia="Times New Roman" w:hAnsi="Verdana" w:cs="Arial"/>
                <w:color w:val="0070C0"/>
                <w:kern w:val="0"/>
                <w:lang w:eastAsia="de-DE"/>
                <w14:ligatures w14:val="none"/>
              </w:rPr>
              <w:t>Europa – gar nicht so einfach</w:t>
            </w:r>
            <w:r w:rsidRPr="008622CA">
              <w:rPr>
                <w:rFonts w:ascii="Verdana" w:eastAsia="Times New Roman" w:hAnsi="Verdana" w:cs="Arial"/>
                <w:kern w:val="0"/>
                <w:lang w:eastAsia="de-DE"/>
                <w14:ligatures w14:val="none"/>
              </w:rPr>
              <w:t xml:space="preserve"> (S.48/49) </w:t>
            </w:r>
          </w:p>
          <w:p w14:paraId="4F66B927" w14:textId="77777777" w:rsidR="008622CA" w:rsidRPr="008622CA" w:rsidRDefault="008622CA" w:rsidP="008622CA">
            <w:pPr>
              <w:spacing w:after="0" w:line="240" w:lineRule="auto"/>
              <w:ind w:left="165" w:hanging="165"/>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 xml:space="preserve">* </w:t>
            </w:r>
            <w:r w:rsidRPr="008622CA">
              <w:rPr>
                <w:rFonts w:ascii="Verdana" w:eastAsia="Times New Roman" w:hAnsi="Verdana" w:cs="Arial"/>
                <w:color w:val="0070C0"/>
                <w:kern w:val="0"/>
                <w:lang w:eastAsia="de-DE"/>
                <w14:ligatures w14:val="none"/>
              </w:rPr>
              <w:t>Die Europäische Union – für uns</w:t>
            </w:r>
            <w:r w:rsidRPr="008622CA">
              <w:rPr>
                <w:rFonts w:ascii="Verdana" w:eastAsia="Times New Roman" w:hAnsi="Verdana" w:cs="Arial"/>
                <w:kern w:val="0"/>
                <w:lang w:eastAsia="de-DE"/>
                <w14:ligatures w14:val="none"/>
              </w:rPr>
              <w:t xml:space="preserve"> (S.50/51) </w:t>
            </w:r>
          </w:p>
          <w:p w14:paraId="32D9EF66" w14:textId="77777777" w:rsidR="008622CA" w:rsidRPr="008622CA" w:rsidRDefault="008622CA" w:rsidP="008622CA">
            <w:pPr>
              <w:spacing w:after="0" w:line="240" w:lineRule="auto"/>
              <w:ind w:left="165" w:hanging="165"/>
              <w:textAlignment w:val="baseline"/>
              <w:rPr>
                <w:rFonts w:ascii="Verdana" w:eastAsia="Times New Roman" w:hAnsi="Verdana" w:cs="Segoe UI"/>
                <w:kern w:val="0"/>
                <w:lang w:eastAsia="de-DE"/>
                <w14:ligatures w14:val="none"/>
              </w:rPr>
            </w:pPr>
            <w:r w:rsidRPr="008622CA">
              <w:rPr>
                <w:rFonts w:ascii="Verdana" w:eastAsia="Times New Roman" w:hAnsi="Verdana" w:cs="Arial"/>
                <w:color w:val="0070C0"/>
                <w:kern w:val="0"/>
                <w:lang w:eastAsia="de-DE"/>
                <w14:ligatures w14:val="none"/>
              </w:rPr>
              <w:t>Bulgarien und Norwegen – zwei Länder am Rande Europas</w:t>
            </w:r>
            <w:r w:rsidRPr="008622CA">
              <w:rPr>
                <w:rFonts w:ascii="Verdana" w:eastAsia="Times New Roman" w:hAnsi="Verdana" w:cs="Arial"/>
                <w:kern w:val="0"/>
                <w:lang w:eastAsia="de-DE"/>
                <w14:ligatures w14:val="none"/>
              </w:rPr>
              <w:t xml:space="preserve"> (S.52-55) </w:t>
            </w:r>
          </w:p>
          <w:p w14:paraId="6DC1FAE9" w14:textId="4967CC50" w:rsidR="008622CA" w:rsidRPr="008622CA" w:rsidRDefault="008622CA" w:rsidP="008622CA">
            <w:pPr>
              <w:spacing w:after="0" w:line="240" w:lineRule="auto"/>
              <w:ind w:left="165" w:hanging="165"/>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Methode: Disparitäten in Italien – Eine Infografik erstellen (S.56/57) </w:t>
            </w:r>
            <w:r w:rsidR="00751AC9" w:rsidRPr="00606CCC">
              <w:rPr>
                <w:rFonts w:ascii="Verdana" w:eastAsia="Times New Roman" w:hAnsi="Verdana" w:cs="Segoe UI"/>
                <w:noProof/>
                <w:kern w:val="0"/>
                <w:lang w:eastAsia="de-DE"/>
                <w14:ligatures w14:val="none"/>
              </w:rPr>
              <w:drawing>
                <wp:inline distT="0" distB="0" distL="0" distR="0" wp14:anchorId="2E15F2D4" wp14:editId="1B1179B9">
                  <wp:extent cx="114300" cy="76200"/>
                  <wp:effectExtent l="0" t="0" r="0" b="0"/>
                  <wp:docPr id="239408619"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p>
          <w:p w14:paraId="45C3BB33" w14:textId="77777777" w:rsidR="008622CA" w:rsidRPr="008622CA" w:rsidRDefault="008622CA" w:rsidP="008622CA">
            <w:pPr>
              <w:spacing w:after="0" w:line="240" w:lineRule="auto"/>
              <w:ind w:left="165" w:hanging="165"/>
              <w:textAlignment w:val="baseline"/>
              <w:rPr>
                <w:rFonts w:ascii="Verdana" w:eastAsia="Times New Roman" w:hAnsi="Verdana" w:cs="Segoe UI"/>
                <w:kern w:val="0"/>
                <w:lang w:eastAsia="de-DE"/>
                <w14:ligatures w14:val="none"/>
              </w:rPr>
            </w:pPr>
            <w:r w:rsidRPr="008622CA">
              <w:rPr>
                <w:rFonts w:ascii="Verdana" w:eastAsia="Times New Roman" w:hAnsi="Verdana" w:cs="Arial"/>
                <w:color w:val="0070C0"/>
                <w:kern w:val="0"/>
                <w:lang w:eastAsia="de-DE"/>
                <w14:ligatures w14:val="none"/>
              </w:rPr>
              <w:t>Wirtschaftsstarke und wirtschaftsschwache Räume Europas</w:t>
            </w:r>
            <w:r w:rsidRPr="008622CA">
              <w:rPr>
                <w:rFonts w:ascii="Verdana" w:eastAsia="Times New Roman" w:hAnsi="Verdana" w:cs="Arial"/>
                <w:kern w:val="0"/>
                <w:lang w:eastAsia="de-DE"/>
                <w14:ligatures w14:val="none"/>
              </w:rPr>
              <w:t xml:space="preserve"> (S.58-61) </w:t>
            </w:r>
          </w:p>
          <w:p w14:paraId="00F1656E" w14:textId="77777777" w:rsidR="008622CA" w:rsidRPr="008622CA" w:rsidRDefault="008622CA" w:rsidP="008622CA">
            <w:pPr>
              <w:spacing w:after="0" w:line="240" w:lineRule="auto"/>
              <w:ind w:left="165" w:hanging="165"/>
              <w:textAlignment w:val="baseline"/>
              <w:rPr>
                <w:rFonts w:ascii="Verdana" w:eastAsia="Times New Roman" w:hAnsi="Verdana" w:cs="Segoe UI"/>
                <w:kern w:val="0"/>
                <w:lang w:eastAsia="de-DE"/>
                <w14:ligatures w14:val="none"/>
              </w:rPr>
            </w:pPr>
            <w:r w:rsidRPr="008622CA">
              <w:rPr>
                <w:rFonts w:ascii="Verdana" w:eastAsia="Times New Roman" w:hAnsi="Verdana" w:cs="Arial"/>
                <w:color w:val="0070C0"/>
                <w:kern w:val="0"/>
                <w:lang w:eastAsia="de-DE"/>
                <w14:ligatures w14:val="none"/>
              </w:rPr>
              <w:lastRenderedPageBreak/>
              <w:t>Centrope – das pulsierende Herz Europas</w:t>
            </w:r>
            <w:r w:rsidRPr="008622CA">
              <w:rPr>
                <w:rFonts w:ascii="Verdana" w:eastAsia="Times New Roman" w:hAnsi="Verdana" w:cs="Arial"/>
                <w:kern w:val="0"/>
                <w:lang w:eastAsia="de-DE"/>
                <w14:ligatures w14:val="none"/>
              </w:rPr>
              <w:t xml:space="preserve"> (S.62/63) </w:t>
            </w:r>
          </w:p>
          <w:p w14:paraId="47CCCE87" w14:textId="77777777" w:rsidR="008622CA" w:rsidRPr="008622CA" w:rsidRDefault="008622CA" w:rsidP="008622CA">
            <w:pPr>
              <w:spacing w:after="0" w:line="240" w:lineRule="auto"/>
              <w:ind w:left="165" w:hanging="165"/>
              <w:textAlignment w:val="baseline"/>
              <w:rPr>
                <w:rFonts w:ascii="Verdana" w:eastAsia="Times New Roman" w:hAnsi="Verdana" w:cs="Segoe UI"/>
                <w:kern w:val="0"/>
                <w:lang w:eastAsia="de-DE"/>
                <w14:ligatures w14:val="none"/>
              </w:rPr>
            </w:pPr>
            <w:r w:rsidRPr="008622CA">
              <w:rPr>
                <w:rFonts w:ascii="Verdana" w:eastAsia="Times New Roman" w:hAnsi="Verdana" w:cs="Arial"/>
                <w:color w:val="0070C0"/>
                <w:kern w:val="0"/>
                <w:lang w:eastAsia="de-DE"/>
                <w14:ligatures w14:val="none"/>
              </w:rPr>
              <w:t>Öresundregion – regional – digital – international</w:t>
            </w:r>
            <w:r w:rsidRPr="008622CA">
              <w:rPr>
                <w:rFonts w:ascii="Verdana" w:eastAsia="Times New Roman" w:hAnsi="Verdana" w:cs="Arial"/>
                <w:kern w:val="0"/>
                <w:lang w:eastAsia="de-DE"/>
                <w14:ligatures w14:val="none"/>
              </w:rPr>
              <w:t xml:space="preserve"> (S.64/65) </w:t>
            </w:r>
          </w:p>
          <w:p w14:paraId="171BF946" w14:textId="77777777" w:rsidR="008622CA" w:rsidRPr="008622CA" w:rsidRDefault="008622CA" w:rsidP="008622CA">
            <w:pPr>
              <w:spacing w:after="0" w:line="240" w:lineRule="auto"/>
              <w:ind w:left="165" w:hanging="165"/>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 xml:space="preserve">* </w:t>
            </w:r>
            <w:r w:rsidRPr="008622CA">
              <w:rPr>
                <w:rFonts w:ascii="Verdana" w:eastAsia="Times New Roman" w:hAnsi="Verdana" w:cs="Arial"/>
                <w:color w:val="0070C0"/>
                <w:kern w:val="0"/>
                <w:lang w:eastAsia="de-DE"/>
                <w14:ligatures w14:val="none"/>
              </w:rPr>
              <w:t>Let‘s stay in touch? … das Vereinigte Königreich und die EU nach dem Brexit</w:t>
            </w:r>
            <w:r w:rsidRPr="008622CA">
              <w:rPr>
                <w:rFonts w:ascii="Verdana" w:eastAsia="Times New Roman" w:hAnsi="Verdana" w:cs="Arial"/>
                <w:kern w:val="0"/>
                <w:lang w:eastAsia="de-DE"/>
                <w14:ligatures w14:val="none"/>
              </w:rPr>
              <w:t xml:space="preserve"> (S.66/67) </w:t>
            </w:r>
          </w:p>
          <w:p w14:paraId="2736A469" w14:textId="77777777" w:rsidR="008622CA" w:rsidRPr="008622CA" w:rsidRDefault="008622CA" w:rsidP="008622CA">
            <w:pPr>
              <w:spacing w:after="0" w:line="240" w:lineRule="auto"/>
              <w:ind w:left="165" w:hanging="165"/>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Training (S.68/69) </w:t>
            </w:r>
          </w:p>
          <w:p w14:paraId="764E0989" w14:textId="77777777" w:rsidR="008622CA" w:rsidRPr="008622CA" w:rsidRDefault="008622CA" w:rsidP="008622CA">
            <w:pPr>
              <w:spacing w:after="0" w:line="240" w:lineRule="auto"/>
              <w:ind w:left="165" w:hanging="165"/>
              <w:textAlignment w:val="baseline"/>
              <w:rPr>
                <w:rFonts w:ascii="Verdana" w:eastAsia="Times New Roman" w:hAnsi="Verdana" w:cs="Segoe UI"/>
                <w:kern w:val="0"/>
                <w:lang w:eastAsia="de-DE"/>
                <w14:ligatures w14:val="none"/>
              </w:rPr>
            </w:pPr>
            <w:r w:rsidRPr="008622CA">
              <w:rPr>
                <w:rFonts w:ascii="Verdana" w:eastAsia="Times New Roman" w:hAnsi="Verdana" w:cs="Arial"/>
                <w:color w:val="0070C0"/>
                <w:kern w:val="0"/>
                <w:lang w:eastAsia="de-DE"/>
                <w14:ligatures w14:val="none"/>
              </w:rPr>
              <w:t>Orientierung (Wdh.): Topographie Europas </w:t>
            </w:r>
          </w:p>
        </w:tc>
        <w:tc>
          <w:tcPr>
            <w:tcW w:w="3054" w:type="dxa"/>
            <w:tcBorders>
              <w:top w:val="single" w:sz="6" w:space="0" w:color="BFBFBF"/>
              <w:left w:val="single" w:sz="6" w:space="0" w:color="BFBFBF"/>
              <w:bottom w:val="single" w:sz="6" w:space="0" w:color="BFBFBF"/>
              <w:right w:val="single" w:sz="6" w:space="0" w:color="BFBFBF"/>
            </w:tcBorders>
            <w:hideMark/>
          </w:tcPr>
          <w:p w14:paraId="2AD0D238"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lastRenderedPageBreak/>
              <w:t>(IF) Innerstaatliche und globale Disparitäten </w:t>
            </w:r>
          </w:p>
          <w:p w14:paraId="281D7527"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(IF) Räumliche Strukturen unter dem Einfluss von Globalisierung und Digitalisierung </w:t>
            </w:r>
          </w:p>
          <w:p w14:paraId="0D242599"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(SP) Möglichkeiten zur Entwicklung strukturschwacher und wenig entwickelter Räume: Ausbau von Infrastruktur und Tourismus </w:t>
            </w:r>
          </w:p>
          <w:p w14:paraId="3EC31C8C"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(SP) Projekte der Entwicklungszusammenarbeit, Handelsabkommen </w:t>
            </w:r>
          </w:p>
          <w:p w14:paraId="5E2B0904"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 xml:space="preserve">(SP) Raumwirksamkeit von Digitalisierung: Standortfaktor digitale Infrastruktur, Onlinehandel, Verlagerung von Arbeitsplätzen, digital </w:t>
            </w:r>
            <w:r w:rsidRPr="008622CA">
              <w:rPr>
                <w:rFonts w:ascii="Verdana" w:eastAsia="Times New Roman" w:hAnsi="Verdana" w:cs="Arial"/>
                <w:kern w:val="0"/>
                <w:lang w:eastAsia="de-DE"/>
                <w14:ligatures w14:val="none"/>
              </w:rPr>
              <w:lastRenderedPageBreak/>
              <w:t>vernetzte Güter- und Personenverkehre, Veränderung von Pendlerströmen </w:t>
            </w:r>
          </w:p>
          <w:p w14:paraId="3405B658"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(SK3), (SK4), (SK5), (SK6) </w:t>
            </w:r>
          </w:p>
          <w:p w14:paraId="5A312A47"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den Entwicklungsstand von Ländern und Regionen auf der Grundlage geeigneter Indikatoren analysieren (SK) </w:t>
            </w:r>
          </w:p>
          <w:p w14:paraId="2B2FDD9B"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sozioökonomische Disparitäten zwischen und innerhalb von Ländern vor dem Hintergrund von Ressourcenverfügbarkeit, Infrastruktur und Austauschbeziehungen erklären (SK) </w:t>
            </w:r>
          </w:p>
          <w:p w14:paraId="665547CB"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am Beispiel einer europäischen Region den durch Globalisierung und Digitalisierung bedingten wirtschaftsräumlichen Wandel analysieren (SK) </w:t>
            </w:r>
          </w:p>
          <w:p w14:paraId="70B01155"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(MK1), (MK2), (MK3), (MK4), (MK6), (MK7), (MK8), (MK9), (MK10), (MK11) </w:t>
            </w:r>
          </w:p>
          <w:p w14:paraId="2D95DADF"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(UK1), (UK2), (UK3), (UK4), (UK5), (UK6) </w:t>
            </w:r>
          </w:p>
          <w:p w14:paraId="68FA738D"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Chancen und Risiken des Tourismus für die Entwicklung von Räumen beurteilen (UK) </w:t>
            </w:r>
          </w:p>
          <w:p w14:paraId="6B2FE08E"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lastRenderedPageBreak/>
              <w:t>Möglichkeiten zur nachhaltigen Entwicklung von Räumen beurteilen (UK) </w:t>
            </w:r>
          </w:p>
          <w:p w14:paraId="26C69CDA"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raumwirksame Auswirkungen von Digitalisierung für städtische und ländliche Räume bewerten (UK) </w:t>
            </w:r>
          </w:p>
          <w:p w14:paraId="2C7C1503"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(HK1), (HK4) </w:t>
            </w:r>
          </w:p>
        </w:tc>
        <w:tc>
          <w:tcPr>
            <w:tcW w:w="3054" w:type="dxa"/>
            <w:tcBorders>
              <w:top w:val="single" w:sz="6" w:space="0" w:color="BFBFBF"/>
              <w:left w:val="single" w:sz="6" w:space="0" w:color="BFBFBF"/>
              <w:bottom w:val="single" w:sz="6" w:space="0" w:color="BFBFBF"/>
              <w:right w:val="single" w:sz="6" w:space="0" w:color="BFBFBF"/>
            </w:tcBorders>
            <w:hideMark/>
          </w:tcPr>
          <w:p w14:paraId="2F3EE850"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lastRenderedPageBreak/>
              <w:t xml:space="preserve">Aktivraum, Binnenmarkt, </w:t>
            </w:r>
            <w:r w:rsidRPr="008622CA">
              <w:rPr>
                <w:rFonts w:ascii="Verdana" w:eastAsia="Times New Roman" w:hAnsi="Verdana" w:cs="Arial"/>
                <w:color w:val="0070C0"/>
                <w:kern w:val="0"/>
                <w:lang w:eastAsia="de-DE"/>
                <w14:ligatures w14:val="none"/>
              </w:rPr>
              <w:t>Brexit</w:t>
            </w:r>
            <w:r w:rsidRPr="008622CA">
              <w:rPr>
                <w:rFonts w:ascii="Verdana" w:eastAsia="Times New Roman" w:hAnsi="Verdana" w:cs="Arial"/>
                <w:kern w:val="0"/>
                <w:lang w:eastAsia="de-DE"/>
                <w14:ligatures w14:val="none"/>
              </w:rPr>
              <w:t xml:space="preserve">, </w:t>
            </w:r>
            <w:r w:rsidRPr="008622CA">
              <w:rPr>
                <w:rFonts w:ascii="Verdana" w:eastAsia="Times New Roman" w:hAnsi="Verdana" w:cs="Arial"/>
                <w:color w:val="0070C0"/>
                <w:kern w:val="0"/>
                <w:lang w:eastAsia="de-DE"/>
                <w14:ligatures w14:val="none"/>
              </w:rPr>
              <w:t>Europäische Union</w:t>
            </w:r>
            <w:r w:rsidRPr="008622CA">
              <w:rPr>
                <w:rFonts w:ascii="Verdana" w:eastAsia="Times New Roman" w:hAnsi="Verdana" w:cs="Arial"/>
                <w:kern w:val="0"/>
                <w:lang w:eastAsia="de-DE"/>
                <w14:ligatures w14:val="none"/>
              </w:rPr>
              <w:t xml:space="preserve">, </w:t>
            </w:r>
            <w:r w:rsidRPr="008622CA">
              <w:rPr>
                <w:rFonts w:ascii="Verdana" w:eastAsia="Times New Roman" w:hAnsi="Verdana" w:cs="Arial"/>
                <w:color w:val="0070C0"/>
                <w:kern w:val="0"/>
                <w:lang w:eastAsia="de-DE"/>
                <w14:ligatures w14:val="none"/>
              </w:rPr>
              <w:t>Euro-Zone</w:t>
            </w:r>
            <w:r w:rsidRPr="008622CA">
              <w:rPr>
                <w:rFonts w:ascii="Verdana" w:eastAsia="Times New Roman" w:hAnsi="Verdana" w:cs="Arial"/>
                <w:kern w:val="0"/>
                <w:lang w:eastAsia="de-DE"/>
                <w14:ligatures w14:val="none"/>
              </w:rPr>
              <w:t xml:space="preserve">, Passivraum, regionale Disparitäten, soziale Disparitäten, </w:t>
            </w:r>
            <w:r w:rsidRPr="008622CA">
              <w:rPr>
                <w:rFonts w:ascii="Verdana" w:eastAsia="Times New Roman" w:hAnsi="Verdana" w:cs="Arial"/>
                <w:color w:val="0070C0"/>
                <w:kern w:val="0"/>
                <w:lang w:eastAsia="de-DE"/>
                <w14:ligatures w14:val="none"/>
              </w:rPr>
              <w:t>Schengenraum</w:t>
            </w:r>
            <w:r w:rsidRPr="008622CA">
              <w:rPr>
                <w:rFonts w:ascii="Verdana" w:eastAsia="Times New Roman" w:hAnsi="Verdana" w:cs="Arial"/>
                <w:kern w:val="0"/>
                <w:lang w:eastAsia="de-DE"/>
                <w14:ligatures w14:val="none"/>
              </w:rPr>
              <w:t>, Strukturpolitik, Zentrum </w:t>
            </w:r>
          </w:p>
        </w:tc>
        <w:tc>
          <w:tcPr>
            <w:tcW w:w="1635" w:type="dxa"/>
            <w:tcBorders>
              <w:top w:val="single" w:sz="6" w:space="0" w:color="BFBFBF"/>
              <w:left w:val="single" w:sz="6" w:space="0" w:color="BFBFBF"/>
              <w:bottom w:val="single" w:sz="6" w:space="0" w:color="BFBFBF"/>
              <w:right w:val="single" w:sz="6" w:space="0" w:color="BFBFBF"/>
            </w:tcBorders>
            <w:hideMark/>
          </w:tcPr>
          <w:p w14:paraId="1B62FED6"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 </w:t>
            </w:r>
          </w:p>
        </w:tc>
        <w:tc>
          <w:tcPr>
            <w:tcW w:w="3827" w:type="dxa"/>
            <w:tcBorders>
              <w:top w:val="single" w:sz="6" w:space="0" w:color="BFBFBF"/>
              <w:left w:val="single" w:sz="6" w:space="0" w:color="BFBFBF"/>
              <w:bottom w:val="single" w:sz="6" w:space="0" w:color="BFBFBF"/>
              <w:right w:val="single" w:sz="6" w:space="0" w:color="BFBFBF"/>
            </w:tcBorders>
            <w:hideMark/>
          </w:tcPr>
          <w:p w14:paraId="3FD70CF1" w14:textId="77777777" w:rsidR="008622CA" w:rsidRPr="008622CA" w:rsidRDefault="008622CA" w:rsidP="008622CA">
            <w:pPr>
              <w:spacing w:after="0" w:line="240" w:lineRule="auto"/>
              <w:textAlignment w:val="baseline"/>
              <w:rPr>
                <w:rFonts w:ascii="Verdana" w:eastAsia="Times New Roman" w:hAnsi="Verdana" w:cs="Segoe UI"/>
                <w:color w:val="2E74B5"/>
                <w:kern w:val="0"/>
                <w:lang w:eastAsia="de-DE"/>
                <w14:ligatures w14:val="none"/>
              </w:rPr>
            </w:pPr>
            <w:r w:rsidRPr="008622CA">
              <w:rPr>
                <w:rFonts w:ascii="Verdana" w:eastAsia="Times New Roman" w:hAnsi="Verdana" w:cs="Arial"/>
                <w:b/>
                <w:bCs/>
                <w:color w:val="495057"/>
                <w:kern w:val="0"/>
                <w:lang w:eastAsia="de-DE"/>
                <w14:ligatures w14:val="none"/>
              </w:rPr>
              <w:t>Kompetenzbereich 1 – Bedienen und Anwenden</w:t>
            </w:r>
            <w:r w:rsidRPr="008622CA">
              <w:rPr>
                <w:rFonts w:ascii="Verdana" w:eastAsia="Times New Roman" w:hAnsi="Verdana" w:cs="Arial"/>
                <w:color w:val="495057"/>
                <w:kern w:val="0"/>
                <w:lang w:eastAsia="de-DE"/>
                <w14:ligatures w14:val="none"/>
              </w:rPr>
              <w:t> </w:t>
            </w:r>
          </w:p>
          <w:p w14:paraId="3818520B" w14:textId="77777777" w:rsidR="008622CA" w:rsidRPr="008622CA" w:rsidRDefault="008622CA" w:rsidP="008622CA">
            <w:pPr>
              <w:numPr>
                <w:ilvl w:val="0"/>
                <w:numId w:val="215"/>
              </w:numPr>
              <w:spacing w:after="0" w:line="240" w:lineRule="auto"/>
              <w:ind w:left="1080" w:firstLine="0"/>
              <w:textAlignment w:val="baseline"/>
              <w:rPr>
                <w:rFonts w:ascii="Verdana" w:eastAsia="Times New Roman" w:hAnsi="Verdana" w:cs="Arial"/>
                <w:color w:val="2E74B5"/>
                <w:kern w:val="0"/>
                <w:lang w:eastAsia="de-DE"/>
                <w14:ligatures w14:val="none"/>
              </w:rPr>
            </w:pPr>
            <w:r w:rsidRPr="008622CA">
              <w:rPr>
                <w:rFonts w:ascii="Verdana" w:eastAsia="Times New Roman" w:hAnsi="Verdana" w:cs="Arial"/>
                <w:color w:val="212529"/>
                <w:kern w:val="0"/>
                <w:lang w:eastAsia="de-DE"/>
                <w14:ligatures w14:val="none"/>
              </w:rPr>
              <w:t>Mit Google Earth messen und visualisieren mit Google Earth arbeiten </w:t>
            </w:r>
          </w:p>
          <w:p w14:paraId="18103755"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color w:val="000000"/>
                <w:kern w:val="0"/>
                <w:lang w:eastAsia="de-DE"/>
                <w14:ligatures w14:val="none"/>
              </w:rPr>
              <w:t> </w:t>
            </w:r>
          </w:p>
          <w:p w14:paraId="4127685C" w14:textId="77777777" w:rsidR="008622CA" w:rsidRPr="008622CA" w:rsidRDefault="008622CA" w:rsidP="008622CA">
            <w:pPr>
              <w:spacing w:after="0" w:line="240" w:lineRule="auto"/>
              <w:textAlignment w:val="baseline"/>
              <w:rPr>
                <w:rFonts w:ascii="Verdana" w:eastAsia="Times New Roman" w:hAnsi="Verdana" w:cs="Segoe UI"/>
                <w:color w:val="2E74B5"/>
                <w:kern w:val="0"/>
                <w:lang w:eastAsia="de-DE"/>
                <w14:ligatures w14:val="none"/>
              </w:rPr>
            </w:pPr>
            <w:r w:rsidRPr="008622CA">
              <w:rPr>
                <w:rFonts w:ascii="Verdana" w:eastAsia="Times New Roman" w:hAnsi="Verdana" w:cs="Arial"/>
                <w:b/>
                <w:bCs/>
                <w:color w:val="495057"/>
                <w:kern w:val="0"/>
                <w:lang w:eastAsia="de-DE"/>
                <w14:ligatures w14:val="none"/>
              </w:rPr>
              <w:t>Kompetenzbereich 2 – Informieren und Recherchieren/Darstellen</w:t>
            </w:r>
            <w:r w:rsidRPr="008622CA">
              <w:rPr>
                <w:rFonts w:ascii="Verdana" w:eastAsia="Times New Roman" w:hAnsi="Verdana" w:cs="Arial"/>
                <w:color w:val="495057"/>
                <w:kern w:val="0"/>
                <w:lang w:eastAsia="de-DE"/>
                <w14:ligatures w14:val="none"/>
              </w:rPr>
              <w:t> </w:t>
            </w:r>
          </w:p>
          <w:p w14:paraId="1FDB58E8" w14:textId="77777777" w:rsidR="008622CA" w:rsidRPr="008622CA" w:rsidRDefault="008622CA" w:rsidP="008622CA">
            <w:pPr>
              <w:numPr>
                <w:ilvl w:val="0"/>
                <w:numId w:val="216"/>
              </w:numPr>
              <w:spacing w:after="0" w:line="240" w:lineRule="auto"/>
              <w:ind w:left="1080" w:firstLine="0"/>
              <w:textAlignment w:val="baseline"/>
              <w:rPr>
                <w:rFonts w:ascii="Verdana" w:eastAsia="Times New Roman" w:hAnsi="Verdana" w:cs="Arial"/>
                <w:kern w:val="0"/>
                <w:lang w:eastAsia="de-DE"/>
                <w14:ligatures w14:val="none"/>
              </w:rPr>
            </w:pPr>
            <w:r w:rsidRPr="008622CA">
              <w:rPr>
                <w:rFonts w:ascii="Verdana" w:eastAsia="Times New Roman" w:hAnsi="Verdana" w:cs="Arial"/>
                <w:color w:val="212529"/>
                <w:kern w:val="0"/>
                <w:lang w:eastAsia="de-DE"/>
                <w14:ligatures w14:val="none"/>
              </w:rPr>
              <w:t>Bevölkerungsdiagramme interpretieren </w:t>
            </w:r>
          </w:p>
          <w:p w14:paraId="3CEE7AB2"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color w:val="212529"/>
                <w:kern w:val="0"/>
                <w:lang w:eastAsia="de-DE"/>
                <w14:ligatures w14:val="none"/>
              </w:rPr>
              <w:t>               Bevölkerungsdiagrammen  </w:t>
            </w:r>
          </w:p>
          <w:p w14:paraId="23E5E445"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color w:val="212529"/>
                <w:kern w:val="0"/>
                <w:lang w:eastAsia="de-DE"/>
                <w14:ligatures w14:val="none"/>
              </w:rPr>
              <w:t>               Informationen entnehmen </w:t>
            </w:r>
          </w:p>
          <w:p w14:paraId="4572EA3B" w14:textId="77777777" w:rsidR="008622CA" w:rsidRPr="008622CA" w:rsidRDefault="008622CA" w:rsidP="008622CA">
            <w:pPr>
              <w:numPr>
                <w:ilvl w:val="0"/>
                <w:numId w:val="217"/>
              </w:numPr>
              <w:spacing w:after="0" w:line="240" w:lineRule="auto"/>
              <w:ind w:left="1080" w:firstLine="0"/>
              <w:textAlignment w:val="baseline"/>
              <w:rPr>
                <w:rFonts w:ascii="Verdana" w:eastAsia="Times New Roman" w:hAnsi="Verdana" w:cs="Arial"/>
                <w:kern w:val="0"/>
                <w:lang w:eastAsia="de-DE"/>
                <w14:ligatures w14:val="none"/>
              </w:rPr>
            </w:pPr>
            <w:r w:rsidRPr="008622CA">
              <w:rPr>
                <w:rFonts w:ascii="Verdana" w:eastAsia="Times New Roman" w:hAnsi="Verdana" w:cs="Arial"/>
                <w:color w:val="212529"/>
                <w:kern w:val="0"/>
                <w:lang w:eastAsia="de-DE"/>
                <w14:ligatures w14:val="none"/>
              </w:rPr>
              <w:t>Klimadiagramme auswerten -Klimadiagrammen Informationen entnehmen </w:t>
            </w:r>
          </w:p>
          <w:p w14:paraId="6490B7FE" w14:textId="77777777" w:rsidR="008622CA" w:rsidRPr="008622CA" w:rsidRDefault="008622CA" w:rsidP="008622CA">
            <w:pPr>
              <w:numPr>
                <w:ilvl w:val="0"/>
                <w:numId w:val="218"/>
              </w:numPr>
              <w:spacing w:after="0" w:line="240" w:lineRule="auto"/>
              <w:ind w:left="1080" w:firstLine="0"/>
              <w:textAlignment w:val="baseline"/>
              <w:rPr>
                <w:rFonts w:ascii="Verdana" w:eastAsia="Times New Roman" w:hAnsi="Verdana" w:cs="Arial"/>
                <w:kern w:val="0"/>
                <w:lang w:eastAsia="de-DE"/>
                <w14:ligatures w14:val="none"/>
              </w:rPr>
            </w:pPr>
            <w:r w:rsidRPr="008622CA">
              <w:rPr>
                <w:rFonts w:ascii="Verdana" w:eastAsia="Times New Roman" w:hAnsi="Verdana" w:cs="Arial"/>
                <w:color w:val="212529"/>
                <w:kern w:val="0"/>
                <w:lang w:eastAsia="de-DE"/>
                <w14:ligatures w14:val="none"/>
              </w:rPr>
              <w:lastRenderedPageBreak/>
              <w:t>Ein Satellitenbild auswerten - Satellitenbildern Informationen entnehmen </w:t>
            </w:r>
          </w:p>
          <w:p w14:paraId="1EEF6DF5" w14:textId="77777777" w:rsidR="008622CA" w:rsidRPr="008622CA" w:rsidRDefault="008622CA" w:rsidP="008622CA">
            <w:pPr>
              <w:numPr>
                <w:ilvl w:val="0"/>
                <w:numId w:val="219"/>
              </w:numPr>
              <w:spacing w:after="0" w:line="240" w:lineRule="auto"/>
              <w:ind w:left="1080" w:firstLine="0"/>
              <w:textAlignment w:val="baseline"/>
              <w:rPr>
                <w:rFonts w:ascii="Verdana" w:eastAsia="Times New Roman" w:hAnsi="Verdana" w:cs="Arial"/>
                <w:kern w:val="0"/>
                <w:lang w:eastAsia="de-DE"/>
                <w14:ligatures w14:val="none"/>
              </w:rPr>
            </w:pPr>
            <w:r w:rsidRPr="008622CA">
              <w:rPr>
                <w:rFonts w:ascii="Verdana" w:eastAsia="Times New Roman" w:hAnsi="Verdana" w:cs="Arial"/>
                <w:color w:val="212529"/>
                <w:kern w:val="0"/>
                <w:lang w:eastAsia="de-DE"/>
                <w14:ligatures w14:val="none"/>
              </w:rPr>
              <w:t>Komplexe Zusammenhänge darstellen: Concept Maps - Informationen in eine Concept Map umwandeln </w:t>
            </w:r>
          </w:p>
          <w:p w14:paraId="625A0BF2" w14:textId="77777777" w:rsidR="008622CA" w:rsidRPr="008622CA" w:rsidRDefault="008622CA" w:rsidP="008622CA">
            <w:pPr>
              <w:numPr>
                <w:ilvl w:val="0"/>
                <w:numId w:val="220"/>
              </w:numPr>
              <w:spacing w:after="0" w:line="240" w:lineRule="auto"/>
              <w:ind w:left="1080" w:firstLine="0"/>
              <w:textAlignment w:val="baseline"/>
              <w:rPr>
                <w:rFonts w:ascii="Verdana" w:eastAsia="Times New Roman" w:hAnsi="Verdana" w:cs="Arial"/>
                <w:kern w:val="0"/>
                <w:lang w:eastAsia="de-DE"/>
                <w14:ligatures w14:val="none"/>
              </w:rPr>
            </w:pPr>
            <w:r w:rsidRPr="008622CA">
              <w:rPr>
                <w:rFonts w:ascii="Verdana" w:eastAsia="Times New Roman" w:hAnsi="Verdana" w:cs="Arial"/>
                <w:color w:val="212529"/>
                <w:kern w:val="0"/>
                <w:lang w:eastAsia="de-DE"/>
                <w14:ligatures w14:val="none"/>
              </w:rPr>
              <w:t>Eine thematische Karte auswerten - Informationen einer thematischen Karte entnehmen </w:t>
            </w:r>
          </w:p>
          <w:p w14:paraId="338928BE" w14:textId="77777777" w:rsidR="008622CA" w:rsidRPr="008622CA" w:rsidRDefault="008622CA" w:rsidP="008622CA">
            <w:pPr>
              <w:numPr>
                <w:ilvl w:val="0"/>
                <w:numId w:val="221"/>
              </w:numPr>
              <w:spacing w:after="0" w:line="240" w:lineRule="auto"/>
              <w:ind w:left="1080" w:firstLine="0"/>
              <w:textAlignment w:val="baseline"/>
              <w:rPr>
                <w:rFonts w:ascii="Verdana" w:eastAsia="Times New Roman" w:hAnsi="Verdana" w:cs="Arial"/>
                <w:kern w:val="0"/>
                <w:lang w:eastAsia="de-DE"/>
                <w14:ligatures w14:val="none"/>
              </w:rPr>
            </w:pPr>
            <w:r w:rsidRPr="008622CA">
              <w:rPr>
                <w:rFonts w:ascii="Verdana" w:eastAsia="Times New Roman" w:hAnsi="Verdana" w:cs="Arial"/>
                <w:color w:val="212529"/>
                <w:kern w:val="0"/>
                <w:lang w:eastAsia="de-DE"/>
                <w14:ligatures w14:val="none"/>
              </w:rPr>
              <w:t>Szenarien erstellen - nformationen zu einem Szenario umwandeln </w:t>
            </w:r>
          </w:p>
          <w:p w14:paraId="2FECD518"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color w:val="212529"/>
                <w:kern w:val="0"/>
                <w:lang w:eastAsia="de-DE"/>
                <w14:ligatures w14:val="none"/>
              </w:rPr>
              <w:t> </w:t>
            </w:r>
          </w:p>
          <w:p w14:paraId="2BB7CBEB"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color w:val="212529"/>
                <w:kern w:val="0"/>
                <w:lang w:eastAsia="de-DE"/>
                <w14:ligatures w14:val="none"/>
              </w:rPr>
              <w:t> </w:t>
            </w:r>
          </w:p>
          <w:p w14:paraId="4516B3D0" w14:textId="77777777" w:rsidR="008622CA" w:rsidRPr="008622CA" w:rsidRDefault="008622CA" w:rsidP="008622CA">
            <w:pPr>
              <w:spacing w:after="0" w:line="240" w:lineRule="auto"/>
              <w:textAlignment w:val="baseline"/>
              <w:rPr>
                <w:rFonts w:ascii="Verdana" w:eastAsia="Times New Roman" w:hAnsi="Verdana" w:cs="Segoe UI"/>
                <w:color w:val="2E74B5"/>
                <w:kern w:val="0"/>
                <w:lang w:eastAsia="de-DE"/>
                <w14:ligatures w14:val="none"/>
              </w:rPr>
            </w:pPr>
            <w:r w:rsidRPr="008622CA">
              <w:rPr>
                <w:rFonts w:ascii="Verdana" w:eastAsia="Times New Roman" w:hAnsi="Verdana" w:cs="Arial"/>
                <w:b/>
                <w:bCs/>
                <w:color w:val="495057"/>
                <w:kern w:val="0"/>
                <w:lang w:eastAsia="de-DE"/>
                <w14:ligatures w14:val="none"/>
              </w:rPr>
              <w:t>Kompetenzbereich 4 – Produzieren und Präsentieren</w:t>
            </w:r>
            <w:r w:rsidRPr="008622CA">
              <w:rPr>
                <w:rFonts w:ascii="Verdana" w:eastAsia="Times New Roman" w:hAnsi="Verdana" w:cs="Arial"/>
                <w:color w:val="495057"/>
                <w:kern w:val="0"/>
                <w:lang w:eastAsia="de-DE"/>
                <w14:ligatures w14:val="none"/>
              </w:rPr>
              <w:t> </w:t>
            </w:r>
          </w:p>
          <w:p w14:paraId="12FD0A4E" w14:textId="77777777" w:rsidR="008622CA" w:rsidRPr="008622CA" w:rsidRDefault="008622CA" w:rsidP="008622CA">
            <w:pPr>
              <w:numPr>
                <w:ilvl w:val="0"/>
                <w:numId w:val="222"/>
              </w:numPr>
              <w:spacing w:after="0" w:line="240" w:lineRule="auto"/>
              <w:ind w:left="1080" w:firstLine="0"/>
              <w:textAlignment w:val="baseline"/>
              <w:rPr>
                <w:rFonts w:ascii="Verdana" w:eastAsia="Times New Roman" w:hAnsi="Verdana" w:cs="Arial"/>
                <w:color w:val="2E74B5"/>
                <w:kern w:val="0"/>
                <w:lang w:eastAsia="de-DE"/>
                <w14:ligatures w14:val="none"/>
              </w:rPr>
            </w:pPr>
            <w:r w:rsidRPr="008622CA">
              <w:rPr>
                <w:rFonts w:ascii="Verdana" w:eastAsia="Times New Roman" w:hAnsi="Verdana" w:cs="Arial"/>
                <w:color w:val="212529"/>
                <w:kern w:val="0"/>
                <w:lang w:eastAsia="de-DE"/>
                <w14:ligatures w14:val="none"/>
              </w:rPr>
              <w:t>Mit Google Earth messen und visualisieren mit Google Earth arbeiten </w:t>
            </w:r>
          </w:p>
          <w:p w14:paraId="108120B7" w14:textId="77777777" w:rsidR="008622CA" w:rsidRPr="008622CA" w:rsidRDefault="008622CA" w:rsidP="008622CA">
            <w:pPr>
              <w:numPr>
                <w:ilvl w:val="0"/>
                <w:numId w:val="223"/>
              </w:numPr>
              <w:spacing w:after="0" w:line="240" w:lineRule="auto"/>
              <w:ind w:left="1080" w:firstLine="0"/>
              <w:textAlignment w:val="baseline"/>
              <w:rPr>
                <w:rFonts w:ascii="Verdana" w:eastAsia="Times New Roman" w:hAnsi="Verdana" w:cs="Arial"/>
                <w:color w:val="2E74B5"/>
                <w:kern w:val="0"/>
                <w:lang w:eastAsia="de-DE"/>
                <w14:ligatures w14:val="none"/>
              </w:rPr>
            </w:pPr>
            <w:r w:rsidRPr="008622CA">
              <w:rPr>
                <w:rFonts w:ascii="Verdana" w:eastAsia="Times New Roman" w:hAnsi="Verdana" w:cs="Arial"/>
                <w:color w:val="212529"/>
                <w:kern w:val="0"/>
                <w:lang w:eastAsia="de-DE"/>
                <w14:ligatures w14:val="none"/>
              </w:rPr>
              <w:t>Eine Kartenskizze zeichnen - </w:t>
            </w:r>
          </w:p>
          <w:p w14:paraId="44D0BFCE"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color w:val="212529"/>
                <w:kern w:val="0"/>
                <w:lang w:eastAsia="de-DE"/>
                <w14:ligatures w14:val="none"/>
              </w:rPr>
              <w:t>              Informationen zum Zeichnen auswerten </w:t>
            </w:r>
          </w:p>
          <w:p w14:paraId="175B2BF0"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 </w:t>
            </w:r>
          </w:p>
        </w:tc>
      </w:tr>
      <w:tr w:rsidR="008622CA" w:rsidRPr="008622CA" w14:paraId="004F36BD" w14:textId="77777777" w:rsidTr="008622CA">
        <w:trPr>
          <w:trHeight w:val="450"/>
        </w:trPr>
        <w:tc>
          <w:tcPr>
            <w:tcW w:w="80" w:type="dxa"/>
            <w:tcBorders>
              <w:top w:val="nil"/>
              <w:left w:val="nil"/>
              <w:bottom w:val="nil"/>
              <w:right w:val="single" w:sz="6" w:space="0" w:color="BFBFBF"/>
            </w:tcBorders>
            <w:vAlign w:val="bottom"/>
            <w:hideMark/>
          </w:tcPr>
          <w:p w14:paraId="708EC2FA"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lastRenderedPageBreak/>
              <w:t> </w:t>
            </w:r>
          </w:p>
        </w:tc>
        <w:tc>
          <w:tcPr>
            <w:tcW w:w="10447" w:type="dxa"/>
            <w:gridSpan w:val="4"/>
            <w:tcBorders>
              <w:top w:val="nil"/>
              <w:left w:val="single" w:sz="6" w:space="0" w:color="BFBFBF"/>
              <w:bottom w:val="single" w:sz="6" w:space="0" w:color="BFBFBF"/>
              <w:right w:val="single" w:sz="6" w:space="0" w:color="BFBFBF"/>
            </w:tcBorders>
            <w:shd w:val="clear" w:color="auto" w:fill="D9D9D9"/>
            <w:vAlign w:val="center"/>
            <w:hideMark/>
          </w:tcPr>
          <w:p w14:paraId="2FDAE9FB" w14:textId="77777777" w:rsidR="008622CA" w:rsidRPr="008622CA" w:rsidRDefault="008622CA" w:rsidP="008622CA">
            <w:pPr>
              <w:spacing w:after="0" w:line="240" w:lineRule="auto"/>
              <w:textAlignment w:val="baseline"/>
              <w:rPr>
                <w:rFonts w:ascii="Verdana" w:eastAsia="Times New Roman" w:hAnsi="Verdana" w:cs="Segoe UI"/>
                <w:b/>
                <w:bCs/>
                <w:kern w:val="0"/>
                <w:lang w:eastAsia="de-DE"/>
                <w14:ligatures w14:val="none"/>
              </w:rPr>
            </w:pPr>
            <w:r w:rsidRPr="008622CA">
              <w:rPr>
                <w:rFonts w:ascii="Verdana" w:eastAsia="Times New Roman" w:hAnsi="Verdana" w:cs="Arial"/>
                <w:b/>
                <w:bCs/>
                <w:kern w:val="0"/>
                <w:lang w:eastAsia="de-DE"/>
                <w14:ligatures w14:val="none"/>
              </w:rPr>
              <w:t>4. Immer mehr Menschen (S.70-95) </w:t>
            </w:r>
          </w:p>
        </w:tc>
        <w:tc>
          <w:tcPr>
            <w:tcW w:w="3827" w:type="dxa"/>
            <w:tcBorders>
              <w:top w:val="nil"/>
              <w:left w:val="single" w:sz="6" w:space="0" w:color="BFBFBF"/>
              <w:bottom w:val="single" w:sz="6" w:space="0" w:color="BFBFBF"/>
              <w:right w:val="single" w:sz="6" w:space="0" w:color="BFBFBF"/>
            </w:tcBorders>
            <w:shd w:val="clear" w:color="auto" w:fill="D9D9D9"/>
            <w:vAlign w:val="center"/>
            <w:hideMark/>
          </w:tcPr>
          <w:p w14:paraId="7C4F1114" w14:textId="77777777" w:rsidR="008622CA" w:rsidRPr="008622CA" w:rsidRDefault="008622CA" w:rsidP="008622CA">
            <w:pPr>
              <w:spacing w:after="0" w:line="240" w:lineRule="auto"/>
              <w:textAlignment w:val="baseline"/>
              <w:rPr>
                <w:rFonts w:ascii="Verdana" w:eastAsia="Times New Roman" w:hAnsi="Verdana" w:cs="Segoe UI"/>
                <w:b/>
                <w:bCs/>
                <w:kern w:val="0"/>
                <w:lang w:eastAsia="de-DE"/>
                <w14:ligatures w14:val="none"/>
              </w:rPr>
            </w:pPr>
            <w:r w:rsidRPr="008622CA">
              <w:rPr>
                <w:rFonts w:ascii="Verdana" w:eastAsia="Times New Roman" w:hAnsi="Verdana" w:cs="Arial"/>
                <w:b/>
                <w:bCs/>
                <w:kern w:val="0"/>
                <w:lang w:eastAsia="de-DE"/>
                <w14:ligatures w14:val="none"/>
              </w:rPr>
              <w:t> </w:t>
            </w:r>
          </w:p>
        </w:tc>
      </w:tr>
      <w:tr w:rsidR="008622CA" w:rsidRPr="008622CA" w14:paraId="5D19F423" w14:textId="77777777" w:rsidTr="008622CA">
        <w:trPr>
          <w:trHeight w:val="450"/>
        </w:trPr>
        <w:tc>
          <w:tcPr>
            <w:tcW w:w="80" w:type="dxa"/>
            <w:tcBorders>
              <w:top w:val="nil"/>
              <w:left w:val="nil"/>
              <w:bottom w:val="nil"/>
              <w:right w:val="single" w:sz="6" w:space="0" w:color="BFBFBF"/>
            </w:tcBorders>
            <w:vAlign w:val="bottom"/>
            <w:hideMark/>
          </w:tcPr>
          <w:p w14:paraId="79F3978B"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 </w:t>
            </w:r>
          </w:p>
        </w:tc>
        <w:tc>
          <w:tcPr>
            <w:tcW w:w="2704" w:type="dxa"/>
            <w:tcBorders>
              <w:top w:val="single" w:sz="6" w:space="0" w:color="BFBFBF"/>
              <w:left w:val="single" w:sz="6" w:space="0" w:color="BFBFBF"/>
              <w:bottom w:val="single" w:sz="6" w:space="0" w:color="BFBFBF"/>
              <w:right w:val="single" w:sz="6" w:space="0" w:color="BFBFBF"/>
            </w:tcBorders>
            <w:hideMark/>
          </w:tcPr>
          <w:p w14:paraId="1109BA1E"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Auftakt: Immer mehr Menschen (S.70/71) </w:t>
            </w:r>
          </w:p>
          <w:p w14:paraId="3D35D41C" w14:textId="77777777" w:rsidR="008622CA" w:rsidRPr="008622CA" w:rsidRDefault="008622CA" w:rsidP="008622CA">
            <w:pPr>
              <w:spacing w:after="0" w:line="240" w:lineRule="auto"/>
              <w:ind w:left="165" w:hanging="165"/>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Immer mehr, immer schneller, überall? (S.72/73) </w:t>
            </w:r>
          </w:p>
          <w:p w14:paraId="55170D63" w14:textId="77777777" w:rsidR="008622CA" w:rsidRPr="008622CA" w:rsidRDefault="008622CA" w:rsidP="008622CA">
            <w:pPr>
              <w:spacing w:after="0" w:line="240" w:lineRule="auto"/>
              <w:ind w:left="165" w:hanging="165"/>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Die einen werden mehr, die anderen älter (S.74/75) </w:t>
            </w:r>
          </w:p>
          <w:p w14:paraId="70697949" w14:textId="77777777" w:rsidR="008622CA" w:rsidRPr="008622CA" w:rsidRDefault="008622CA" w:rsidP="008622CA">
            <w:pPr>
              <w:spacing w:after="0" w:line="240" w:lineRule="auto"/>
              <w:ind w:left="165" w:hanging="165"/>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Das Modell des demografischen Übergangs (S.76/77) </w:t>
            </w:r>
          </w:p>
          <w:p w14:paraId="195EDC0F" w14:textId="619A61AB" w:rsidR="008622CA" w:rsidRPr="008622CA" w:rsidRDefault="008622CA" w:rsidP="008622CA">
            <w:pPr>
              <w:spacing w:after="0" w:line="240" w:lineRule="auto"/>
              <w:ind w:left="165" w:hanging="165"/>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Orientierung: Verteilung der Weltbevölkerung (S.78/79) </w:t>
            </w:r>
            <w:r w:rsidR="0058092B" w:rsidRPr="00606CCC">
              <w:rPr>
                <w:rFonts w:ascii="Verdana" w:eastAsia="Times New Roman" w:hAnsi="Verdana" w:cs="Segoe UI"/>
                <w:noProof/>
                <w:kern w:val="0"/>
                <w:lang w:eastAsia="de-DE"/>
                <w14:ligatures w14:val="none"/>
              </w:rPr>
              <w:drawing>
                <wp:inline distT="0" distB="0" distL="0" distR="0" wp14:anchorId="7AA1B875" wp14:editId="292E4A74">
                  <wp:extent cx="114300" cy="82550"/>
                  <wp:effectExtent l="0" t="0" r="0" b="0"/>
                  <wp:docPr id="1564280875"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82550"/>
                          </a:xfrm>
                          <a:prstGeom prst="rect">
                            <a:avLst/>
                          </a:prstGeom>
                          <a:noFill/>
                          <a:ln>
                            <a:noFill/>
                          </a:ln>
                        </pic:spPr>
                      </pic:pic>
                    </a:graphicData>
                  </a:graphic>
                </wp:inline>
              </w:drawing>
            </w:r>
          </w:p>
          <w:p w14:paraId="672CECB6" w14:textId="77777777" w:rsidR="008622CA" w:rsidRPr="008622CA" w:rsidRDefault="008622CA" w:rsidP="008622CA">
            <w:pPr>
              <w:spacing w:after="0" w:line="240" w:lineRule="auto"/>
              <w:ind w:left="165" w:hanging="165"/>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Indien – bald die Nummer 1! (S.80/81) </w:t>
            </w:r>
          </w:p>
          <w:p w14:paraId="4181E3F9" w14:textId="37420314" w:rsidR="008622CA" w:rsidRPr="008622CA" w:rsidRDefault="008622CA" w:rsidP="008622CA">
            <w:pPr>
              <w:spacing w:after="0" w:line="240" w:lineRule="auto"/>
              <w:ind w:left="165" w:hanging="165"/>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Methode: Bevölkerungsdiagramme interpretieren (S.82/83) </w:t>
            </w:r>
            <w:r w:rsidR="00751AC9" w:rsidRPr="00606CCC">
              <w:rPr>
                <w:rFonts w:ascii="Verdana" w:eastAsia="Times New Roman" w:hAnsi="Verdana" w:cs="Segoe UI"/>
                <w:noProof/>
                <w:kern w:val="0"/>
                <w:lang w:eastAsia="de-DE"/>
                <w14:ligatures w14:val="none"/>
              </w:rPr>
              <w:drawing>
                <wp:inline distT="0" distB="0" distL="0" distR="0" wp14:anchorId="7A7CE251" wp14:editId="24032547">
                  <wp:extent cx="114300" cy="76200"/>
                  <wp:effectExtent l="0" t="0" r="0" b="0"/>
                  <wp:docPr id="40604816"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p>
          <w:p w14:paraId="2F13A9D7" w14:textId="77777777" w:rsidR="008622CA" w:rsidRPr="008622CA" w:rsidRDefault="008622CA" w:rsidP="008622CA">
            <w:pPr>
              <w:spacing w:after="0" w:line="240" w:lineRule="auto"/>
              <w:ind w:left="165" w:hanging="165"/>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 Chinas Bevölkerungsentwicklung (S.84/85) </w:t>
            </w:r>
          </w:p>
          <w:p w14:paraId="2067638A"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lastRenderedPageBreak/>
              <w:t>* Die afrikanische Familie gibt es nicht (S.86/87) </w:t>
            </w:r>
          </w:p>
          <w:p w14:paraId="39627515"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Bevölkerungsentwicklung in Deutschland (S.88/89) </w:t>
            </w:r>
          </w:p>
          <w:p w14:paraId="11327934" w14:textId="7B796896"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Methode: Komplexe Zusammenhänge darstellen: Concept Maps (S.90/91) </w:t>
            </w:r>
            <w:r w:rsidR="00751AC9" w:rsidRPr="00606CCC">
              <w:rPr>
                <w:rFonts w:ascii="Verdana" w:eastAsia="Times New Roman" w:hAnsi="Verdana" w:cs="Segoe UI"/>
                <w:noProof/>
                <w:kern w:val="0"/>
                <w:lang w:eastAsia="de-DE"/>
                <w14:ligatures w14:val="none"/>
              </w:rPr>
              <w:drawing>
                <wp:inline distT="0" distB="0" distL="0" distR="0" wp14:anchorId="7BAE3AE6" wp14:editId="661685DC">
                  <wp:extent cx="120650" cy="76200"/>
                  <wp:effectExtent l="0" t="0" r="0" b="0"/>
                  <wp:docPr id="1887951842"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 cy="76200"/>
                          </a:xfrm>
                          <a:prstGeom prst="rect">
                            <a:avLst/>
                          </a:prstGeom>
                          <a:noFill/>
                          <a:ln>
                            <a:noFill/>
                          </a:ln>
                        </pic:spPr>
                      </pic:pic>
                    </a:graphicData>
                  </a:graphic>
                </wp:inline>
              </w:drawing>
            </w:r>
          </w:p>
          <w:p w14:paraId="586079CF"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Veränderte Bevölkerung – veränderte räumliche Ausstattung (S.92/93) </w:t>
            </w:r>
          </w:p>
          <w:p w14:paraId="082DE3B4"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Training (S.94/95) </w:t>
            </w:r>
          </w:p>
        </w:tc>
        <w:tc>
          <w:tcPr>
            <w:tcW w:w="3054" w:type="dxa"/>
            <w:tcBorders>
              <w:top w:val="single" w:sz="6" w:space="0" w:color="BFBFBF"/>
              <w:left w:val="single" w:sz="6" w:space="0" w:color="BFBFBF"/>
              <w:bottom w:val="single" w:sz="6" w:space="0" w:color="BFBFBF"/>
              <w:right w:val="single" w:sz="6" w:space="0" w:color="BFBFBF"/>
            </w:tcBorders>
            <w:hideMark/>
          </w:tcPr>
          <w:p w14:paraId="63851A46"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lastRenderedPageBreak/>
              <w:t>(IF) Wachstum und Verteilung der Weltbevölkerung </w:t>
            </w:r>
          </w:p>
          <w:p w14:paraId="044DDDE1"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(IF) Innerstaatliche und globale Disparitäten </w:t>
            </w:r>
          </w:p>
          <w:p w14:paraId="3A45AA2D"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(IF) Verstädterung und Stadtentwicklung </w:t>
            </w:r>
          </w:p>
          <w:p w14:paraId="1D9E44FC"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(SP) Entwicklung und räumliche Verteilung der Weltbevölkerung: Bevölkerungswachstum, Bevölkerungsdichte, Bevölkerungsprognose, Altersstruktur, Geburtenrate, Sterberate, Wachstumsrate </w:t>
            </w:r>
          </w:p>
          <w:p w14:paraId="5BC939B5"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(SP) Belastungsgrenzen: Tragfähigkeit, Ernährungssicherung </w:t>
            </w:r>
          </w:p>
          <w:p w14:paraId="51B7BD81"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 xml:space="preserve">(SP) bevölkerungspolitische Maßnahmen: Ausbau des Gesundheits- und </w:t>
            </w:r>
            <w:r w:rsidRPr="008622CA">
              <w:rPr>
                <w:rFonts w:ascii="Verdana" w:eastAsia="Times New Roman" w:hAnsi="Verdana" w:cs="Arial"/>
                <w:kern w:val="0"/>
                <w:lang w:eastAsia="de-DE"/>
                <w14:ligatures w14:val="none"/>
              </w:rPr>
              <w:lastRenderedPageBreak/>
              <w:t>Bildungswesens, Frauenförderung </w:t>
            </w:r>
          </w:p>
          <w:p w14:paraId="10EDD528"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 xml:space="preserve">(SP) Schwerpunkte aktueller Stadtentwicklung: Mobilität, </w:t>
            </w:r>
            <w:r w:rsidRPr="008622CA">
              <w:rPr>
                <w:rFonts w:ascii="Verdana" w:eastAsia="Times New Roman" w:hAnsi="Verdana" w:cs="Arial"/>
                <w:color w:val="92D050"/>
                <w:kern w:val="0"/>
                <w:lang w:eastAsia="de-DE"/>
                <w14:ligatures w14:val="none"/>
              </w:rPr>
              <w:t>Umweltbelastung</w:t>
            </w:r>
            <w:r w:rsidRPr="008622CA">
              <w:rPr>
                <w:rFonts w:ascii="Verdana" w:eastAsia="Times New Roman" w:hAnsi="Verdana" w:cs="Arial"/>
                <w:kern w:val="0"/>
                <w:lang w:eastAsia="de-DE"/>
                <w14:ligatures w14:val="none"/>
              </w:rPr>
              <w:t>, demographischer und sozialer Wandel, Wohnraumverfügbarkeit </w:t>
            </w:r>
          </w:p>
          <w:p w14:paraId="0F172A76"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val="en-US" w:eastAsia="de-DE"/>
                <w14:ligatures w14:val="none"/>
              </w:rPr>
              <w:t>(SK2), (SK3), (SK4), (SK5), (SK6)</w:t>
            </w:r>
            <w:r w:rsidRPr="008622CA">
              <w:rPr>
                <w:rFonts w:ascii="Verdana" w:eastAsia="Times New Roman" w:hAnsi="Verdana" w:cs="Arial"/>
                <w:kern w:val="0"/>
                <w:lang w:eastAsia="de-DE"/>
                <w14:ligatures w14:val="none"/>
              </w:rPr>
              <w:t> </w:t>
            </w:r>
          </w:p>
          <w:p w14:paraId="06C4BCEC"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Bevölkerungsentwicklung und -verteilung auf unterschiedlichen Maßstabsebenen erklären (SK) </w:t>
            </w:r>
          </w:p>
          <w:p w14:paraId="44906B39"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Folgen der unterschiedlichen Bevölkerungsentwicklung und der damit verbundenen klein- und großräumigen Auswirkungen hinsichtlich der Tragfähigkeit aufzeigen (SK) </w:t>
            </w:r>
          </w:p>
          <w:p w14:paraId="736E3A1A"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sozioökonomische Disparitäten zwischen und innerhalb von Ländern vor dem Hintergrund von Ressourcenverfügbarkeit, Infrastruktur und Austauschbeziehungen erklären (SK) </w:t>
            </w:r>
          </w:p>
          <w:p w14:paraId="66B7F3D3"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lastRenderedPageBreak/>
              <w:t>Ursachen des Wachsens und Schrumpfens von Städten sowie daraus resultierende Folgen darstellen (SK) </w:t>
            </w:r>
          </w:p>
          <w:p w14:paraId="3A11D393"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(MK1), (MK3), (MK4), (MK5), (MK6), (MK7), (MK8), (MK9), (MK10), (MK11) </w:t>
            </w:r>
          </w:p>
          <w:p w14:paraId="58EE73C9"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(UK1), (UK2), (UK3), (UK4), (UK6) </w:t>
            </w:r>
          </w:p>
          <w:p w14:paraId="4EDCC780"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Maßnahmen der Bevölkerungspolitik im Hinblick auf eine Reduzierung des Bevölkerungswachstums beurteilen (UK) </w:t>
            </w:r>
          </w:p>
          <w:p w14:paraId="06DE5F68"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Möglichkeiten zur nachhaltigen Entwicklung von Räumen (UK) </w:t>
            </w:r>
          </w:p>
          <w:p w14:paraId="1BFECD75"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Chancen und Herausforderungen von Stadtumbaumaßnahmen im Kontext sich verändernder sozialer, ökonomischer und ökologischer Rahmenbedingungen abwägen (UK) </w:t>
            </w:r>
          </w:p>
          <w:p w14:paraId="191CCF95"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(HK1), (HK3) </w:t>
            </w:r>
          </w:p>
        </w:tc>
        <w:tc>
          <w:tcPr>
            <w:tcW w:w="3054" w:type="dxa"/>
            <w:tcBorders>
              <w:top w:val="single" w:sz="6" w:space="0" w:color="BFBFBF"/>
              <w:left w:val="single" w:sz="6" w:space="0" w:color="BFBFBF"/>
              <w:bottom w:val="single" w:sz="6" w:space="0" w:color="BFBFBF"/>
              <w:right w:val="single" w:sz="6" w:space="0" w:color="BFBFBF"/>
            </w:tcBorders>
            <w:hideMark/>
          </w:tcPr>
          <w:p w14:paraId="015444F3"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lastRenderedPageBreak/>
              <w:t>Bevölkerungsdiagramm, Bevölkerungsstruktur, Bevölkerungswachstum, demografischer Übergang, Geburtenrate, generatives Verhalten, Sterberate, totale Fruchtbarkeitsrate, Verdopplungszeit, Wachstumsrate </w:t>
            </w:r>
          </w:p>
        </w:tc>
        <w:tc>
          <w:tcPr>
            <w:tcW w:w="1635" w:type="dxa"/>
            <w:tcBorders>
              <w:top w:val="single" w:sz="6" w:space="0" w:color="BFBFBF"/>
              <w:left w:val="single" w:sz="6" w:space="0" w:color="BFBFBF"/>
              <w:bottom w:val="single" w:sz="6" w:space="0" w:color="BFBFBF"/>
              <w:right w:val="single" w:sz="6" w:space="0" w:color="BFBFBF"/>
            </w:tcBorders>
            <w:hideMark/>
          </w:tcPr>
          <w:p w14:paraId="18E5CC23"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 </w:t>
            </w:r>
          </w:p>
        </w:tc>
        <w:tc>
          <w:tcPr>
            <w:tcW w:w="3827" w:type="dxa"/>
            <w:tcBorders>
              <w:top w:val="single" w:sz="6" w:space="0" w:color="BFBFBF"/>
              <w:left w:val="single" w:sz="6" w:space="0" w:color="BFBFBF"/>
              <w:bottom w:val="single" w:sz="6" w:space="0" w:color="BFBFBF"/>
              <w:right w:val="single" w:sz="6" w:space="0" w:color="BFBFBF"/>
            </w:tcBorders>
            <w:hideMark/>
          </w:tcPr>
          <w:p w14:paraId="42D5147C" w14:textId="77777777" w:rsidR="008622CA" w:rsidRPr="008622CA" w:rsidRDefault="008622CA" w:rsidP="008622CA">
            <w:pPr>
              <w:spacing w:after="0" w:line="240" w:lineRule="auto"/>
              <w:textAlignment w:val="baseline"/>
              <w:rPr>
                <w:rFonts w:ascii="Verdana" w:eastAsia="Times New Roman" w:hAnsi="Verdana" w:cs="Segoe UI"/>
                <w:color w:val="2E74B5"/>
                <w:kern w:val="0"/>
                <w:lang w:eastAsia="de-DE"/>
                <w14:ligatures w14:val="none"/>
              </w:rPr>
            </w:pPr>
            <w:r w:rsidRPr="008622CA">
              <w:rPr>
                <w:rFonts w:ascii="Verdana" w:eastAsia="Times New Roman" w:hAnsi="Verdana" w:cs="Arial"/>
                <w:b/>
                <w:bCs/>
                <w:color w:val="495057"/>
                <w:kern w:val="0"/>
                <w:lang w:eastAsia="de-DE"/>
                <w14:ligatures w14:val="none"/>
              </w:rPr>
              <w:t>Kompetenzbereich 1 – Bedienen und Anwenden</w:t>
            </w:r>
            <w:r w:rsidRPr="008622CA">
              <w:rPr>
                <w:rFonts w:ascii="Verdana" w:eastAsia="Times New Roman" w:hAnsi="Verdana" w:cs="Arial"/>
                <w:color w:val="495057"/>
                <w:kern w:val="0"/>
                <w:lang w:eastAsia="de-DE"/>
                <w14:ligatures w14:val="none"/>
              </w:rPr>
              <w:t> </w:t>
            </w:r>
          </w:p>
          <w:p w14:paraId="037FC01D" w14:textId="77777777" w:rsidR="008622CA" w:rsidRPr="008622CA" w:rsidRDefault="008622CA" w:rsidP="008622CA">
            <w:pPr>
              <w:numPr>
                <w:ilvl w:val="0"/>
                <w:numId w:val="224"/>
              </w:numPr>
              <w:spacing w:after="0" w:line="240" w:lineRule="auto"/>
              <w:ind w:left="1080" w:firstLine="0"/>
              <w:textAlignment w:val="baseline"/>
              <w:rPr>
                <w:rFonts w:ascii="Verdana" w:eastAsia="Times New Roman" w:hAnsi="Verdana" w:cs="Arial"/>
                <w:color w:val="2E74B5"/>
                <w:kern w:val="0"/>
                <w:lang w:eastAsia="de-DE"/>
                <w14:ligatures w14:val="none"/>
              </w:rPr>
            </w:pPr>
            <w:r w:rsidRPr="008622CA">
              <w:rPr>
                <w:rFonts w:ascii="Verdana" w:eastAsia="Times New Roman" w:hAnsi="Verdana" w:cs="Arial"/>
                <w:color w:val="212529"/>
                <w:kern w:val="0"/>
                <w:lang w:eastAsia="de-DE"/>
                <w14:ligatures w14:val="none"/>
              </w:rPr>
              <w:t>Mit Google Earth messen und visualisieren mit Google Earth arbeiten </w:t>
            </w:r>
          </w:p>
          <w:p w14:paraId="56F9D946"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color w:val="000000"/>
                <w:kern w:val="0"/>
                <w:lang w:eastAsia="de-DE"/>
                <w14:ligatures w14:val="none"/>
              </w:rPr>
              <w:t> </w:t>
            </w:r>
          </w:p>
          <w:p w14:paraId="4A1129DF" w14:textId="77777777" w:rsidR="008622CA" w:rsidRPr="008622CA" w:rsidRDefault="008622CA" w:rsidP="008622CA">
            <w:pPr>
              <w:spacing w:after="0" w:line="240" w:lineRule="auto"/>
              <w:textAlignment w:val="baseline"/>
              <w:rPr>
                <w:rFonts w:ascii="Verdana" w:eastAsia="Times New Roman" w:hAnsi="Verdana" w:cs="Segoe UI"/>
                <w:color w:val="2E74B5"/>
                <w:kern w:val="0"/>
                <w:lang w:eastAsia="de-DE"/>
                <w14:ligatures w14:val="none"/>
              </w:rPr>
            </w:pPr>
            <w:r w:rsidRPr="008622CA">
              <w:rPr>
                <w:rFonts w:ascii="Verdana" w:eastAsia="Times New Roman" w:hAnsi="Verdana" w:cs="Arial"/>
                <w:b/>
                <w:bCs/>
                <w:color w:val="495057"/>
                <w:kern w:val="0"/>
                <w:lang w:eastAsia="de-DE"/>
                <w14:ligatures w14:val="none"/>
              </w:rPr>
              <w:t>Kompetenzbereich 2 – Informieren und Recherchieren/Darstellen</w:t>
            </w:r>
            <w:r w:rsidRPr="008622CA">
              <w:rPr>
                <w:rFonts w:ascii="Verdana" w:eastAsia="Times New Roman" w:hAnsi="Verdana" w:cs="Arial"/>
                <w:color w:val="495057"/>
                <w:kern w:val="0"/>
                <w:lang w:eastAsia="de-DE"/>
                <w14:ligatures w14:val="none"/>
              </w:rPr>
              <w:t> </w:t>
            </w:r>
          </w:p>
          <w:p w14:paraId="0F8028E1" w14:textId="77777777" w:rsidR="008622CA" w:rsidRPr="008622CA" w:rsidRDefault="008622CA" w:rsidP="008622CA">
            <w:pPr>
              <w:numPr>
                <w:ilvl w:val="0"/>
                <w:numId w:val="225"/>
              </w:numPr>
              <w:spacing w:after="0" w:line="240" w:lineRule="auto"/>
              <w:ind w:left="1080" w:firstLine="0"/>
              <w:textAlignment w:val="baseline"/>
              <w:rPr>
                <w:rFonts w:ascii="Verdana" w:eastAsia="Times New Roman" w:hAnsi="Verdana" w:cs="Arial"/>
                <w:kern w:val="0"/>
                <w:lang w:eastAsia="de-DE"/>
                <w14:ligatures w14:val="none"/>
              </w:rPr>
            </w:pPr>
            <w:r w:rsidRPr="008622CA">
              <w:rPr>
                <w:rFonts w:ascii="Verdana" w:eastAsia="Times New Roman" w:hAnsi="Verdana" w:cs="Arial"/>
                <w:color w:val="212529"/>
                <w:kern w:val="0"/>
                <w:lang w:eastAsia="de-DE"/>
                <w14:ligatures w14:val="none"/>
              </w:rPr>
              <w:t>Bevölkerungsdiagramme interpretieren </w:t>
            </w:r>
          </w:p>
          <w:p w14:paraId="42AD038C"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color w:val="212529"/>
                <w:kern w:val="0"/>
                <w:lang w:eastAsia="de-DE"/>
                <w14:ligatures w14:val="none"/>
              </w:rPr>
              <w:t>               Bevölkerungsdiagrammen  </w:t>
            </w:r>
          </w:p>
          <w:p w14:paraId="026DFA77"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color w:val="212529"/>
                <w:kern w:val="0"/>
                <w:lang w:eastAsia="de-DE"/>
                <w14:ligatures w14:val="none"/>
              </w:rPr>
              <w:t>               Informationen entnehmen </w:t>
            </w:r>
          </w:p>
          <w:p w14:paraId="502E4A39" w14:textId="77777777" w:rsidR="008622CA" w:rsidRPr="008622CA" w:rsidRDefault="008622CA" w:rsidP="008622CA">
            <w:pPr>
              <w:numPr>
                <w:ilvl w:val="0"/>
                <w:numId w:val="226"/>
              </w:numPr>
              <w:spacing w:after="0" w:line="240" w:lineRule="auto"/>
              <w:ind w:left="1080" w:firstLine="0"/>
              <w:textAlignment w:val="baseline"/>
              <w:rPr>
                <w:rFonts w:ascii="Verdana" w:eastAsia="Times New Roman" w:hAnsi="Verdana" w:cs="Arial"/>
                <w:kern w:val="0"/>
                <w:lang w:eastAsia="de-DE"/>
                <w14:ligatures w14:val="none"/>
              </w:rPr>
            </w:pPr>
            <w:r w:rsidRPr="008622CA">
              <w:rPr>
                <w:rFonts w:ascii="Verdana" w:eastAsia="Times New Roman" w:hAnsi="Verdana" w:cs="Arial"/>
                <w:color w:val="212529"/>
                <w:kern w:val="0"/>
                <w:lang w:eastAsia="de-DE"/>
                <w14:ligatures w14:val="none"/>
              </w:rPr>
              <w:t>Klimadiagramme auswerten -Klimadiagrammen Informationen entnehmen </w:t>
            </w:r>
          </w:p>
          <w:p w14:paraId="1AE23FE2" w14:textId="77777777" w:rsidR="008622CA" w:rsidRPr="008622CA" w:rsidRDefault="008622CA" w:rsidP="008622CA">
            <w:pPr>
              <w:numPr>
                <w:ilvl w:val="0"/>
                <w:numId w:val="227"/>
              </w:numPr>
              <w:spacing w:after="0" w:line="240" w:lineRule="auto"/>
              <w:ind w:left="1080" w:firstLine="0"/>
              <w:textAlignment w:val="baseline"/>
              <w:rPr>
                <w:rFonts w:ascii="Verdana" w:eastAsia="Times New Roman" w:hAnsi="Verdana" w:cs="Arial"/>
                <w:kern w:val="0"/>
                <w:lang w:eastAsia="de-DE"/>
                <w14:ligatures w14:val="none"/>
              </w:rPr>
            </w:pPr>
            <w:r w:rsidRPr="008622CA">
              <w:rPr>
                <w:rFonts w:ascii="Verdana" w:eastAsia="Times New Roman" w:hAnsi="Verdana" w:cs="Arial"/>
                <w:color w:val="212529"/>
                <w:kern w:val="0"/>
                <w:lang w:eastAsia="de-DE"/>
                <w14:ligatures w14:val="none"/>
              </w:rPr>
              <w:t xml:space="preserve">Ein Satellitenbild auswerten - Satellitenbildern </w:t>
            </w:r>
            <w:r w:rsidRPr="008622CA">
              <w:rPr>
                <w:rFonts w:ascii="Verdana" w:eastAsia="Times New Roman" w:hAnsi="Verdana" w:cs="Arial"/>
                <w:color w:val="212529"/>
                <w:kern w:val="0"/>
                <w:lang w:eastAsia="de-DE"/>
                <w14:ligatures w14:val="none"/>
              </w:rPr>
              <w:lastRenderedPageBreak/>
              <w:t>Informationen entnehmen </w:t>
            </w:r>
          </w:p>
          <w:p w14:paraId="74B97D0B" w14:textId="77777777" w:rsidR="008622CA" w:rsidRPr="008622CA" w:rsidRDefault="008622CA" w:rsidP="008622CA">
            <w:pPr>
              <w:numPr>
                <w:ilvl w:val="0"/>
                <w:numId w:val="228"/>
              </w:numPr>
              <w:spacing w:after="0" w:line="240" w:lineRule="auto"/>
              <w:ind w:left="1080" w:firstLine="0"/>
              <w:textAlignment w:val="baseline"/>
              <w:rPr>
                <w:rFonts w:ascii="Verdana" w:eastAsia="Times New Roman" w:hAnsi="Verdana" w:cs="Arial"/>
                <w:kern w:val="0"/>
                <w:lang w:eastAsia="de-DE"/>
                <w14:ligatures w14:val="none"/>
              </w:rPr>
            </w:pPr>
            <w:r w:rsidRPr="008622CA">
              <w:rPr>
                <w:rFonts w:ascii="Verdana" w:eastAsia="Times New Roman" w:hAnsi="Verdana" w:cs="Arial"/>
                <w:color w:val="212529"/>
                <w:kern w:val="0"/>
                <w:lang w:eastAsia="de-DE"/>
                <w14:ligatures w14:val="none"/>
              </w:rPr>
              <w:t>Komplexe Zusammenhänge darstellen: Concept Maps - Informationen in eine Concept Map umwandeln </w:t>
            </w:r>
          </w:p>
          <w:p w14:paraId="0AFEF4D4" w14:textId="77777777" w:rsidR="008622CA" w:rsidRPr="008622CA" w:rsidRDefault="008622CA" w:rsidP="008622CA">
            <w:pPr>
              <w:numPr>
                <w:ilvl w:val="0"/>
                <w:numId w:val="229"/>
              </w:numPr>
              <w:spacing w:after="0" w:line="240" w:lineRule="auto"/>
              <w:ind w:left="1080" w:firstLine="0"/>
              <w:textAlignment w:val="baseline"/>
              <w:rPr>
                <w:rFonts w:ascii="Verdana" w:eastAsia="Times New Roman" w:hAnsi="Verdana" w:cs="Arial"/>
                <w:kern w:val="0"/>
                <w:lang w:eastAsia="de-DE"/>
                <w14:ligatures w14:val="none"/>
              </w:rPr>
            </w:pPr>
            <w:r w:rsidRPr="008622CA">
              <w:rPr>
                <w:rFonts w:ascii="Verdana" w:eastAsia="Times New Roman" w:hAnsi="Verdana" w:cs="Arial"/>
                <w:color w:val="212529"/>
                <w:kern w:val="0"/>
                <w:lang w:eastAsia="de-DE"/>
                <w14:ligatures w14:val="none"/>
              </w:rPr>
              <w:t>Eine thematische Karte auswerten - Informationen einer thematischen Karte entnehmen </w:t>
            </w:r>
          </w:p>
          <w:p w14:paraId="720316CB" w14:textId="77777777" w:rsidR="008622CA" w:rsidRPr="008622CA" w:rsidRDefault="008622CA" w:rsidP="008622CA">
            <w:pPr>
              <w:numPr>
                <w:ilvl w:val="0"/>
                <w:numId w:val="230"/>
              </w:numPr>
              <w:spacing w:after="0" w:line="240" w:lineRule="auto"/>
              <w:ind w:left="1080" w:firstLine="0"/>
              <w:textAlignment w:val="baseline"/>
              <w:rPr>
                <w:rFonts w:ascii="Verdana" w:eastAsia="Times New Roman" w:hAnsi="Verdana" w:cs="Arial"/>
                <w:kern w:val="0"/>
                <w:lang w:eastAsia="de-DE"/>
                <w14:ligatures w14:val="none"/>
              </w:rPr>
            </w:pPr>
            <w:r w:rsidRPr="008622CA">
              <w:rPr>
                <w:rFonts w:ascii="Verdana" w:eastAsia="Times New Roman" w:hAnsi="Verdana" w:cs="Arial"/>
                <w:color w:val="212529"/>
                <w:kern w:val="0"/>
                <w:lang w:eastAsia="de-DE"/>
                <w14:ligatures w14:val="none"/>
              </w:rPr>
              <w:t>Szenarien erstellen - nformationen zu einem Szenario umwandeln </w:t>
            </w:r>
          </w:p>
          <w:p w14:paraId="7B8E6945"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color w:val="212529"/>
                <w:kern w:val="0"/>
                <w:lang w:eastAsia="de-DE"/>
                <w14:ligatures w14:val="none"/>
              </w:rPr>
              <w:t> </w:t>
            </w:r>
          </w:p>
          <w:p w14:paraId="21698244"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color w:val="212529"/>
                <w:kern w:val="0"/>
                <w:lang w:eastAsia="de-DE"/>
                <w14:ligatures w14:val="none"/>
              </w:rPr>
              <w:t> </w:t>
            </w:r>
          </w:p>
          <w:p w14:paraId="67B72A77" w14:textId="77777777" w:rsidR="008622CA" w:rsidRPr="008622CA" w:rsidRDefault="008622CA" w:rsidP="008622CA">
            <w:pPr>
              <w:spacing w:after="0" w:line="240" w:lineRule="auto"/>
              <w:textAlignment w:val="baseline"/>
              <w:rPr>
                <w:rFonts w:ascii="Verdana" w:eastAsia="Times New Roman" w:hAnsi="Verdana" w:cs="Segoe UI"/>
                <w:color w:val="2E74B5"/>
                <w:kern w:val="0"/>
                <w:lang w:eastAsia="de-DE"/>
                <w14:ligatures w14:val="none"/>
              </w:rPr>
            </w:pPr>
            <w:r w:rsidRPr="008622CA">
              <w:rPr>
                <w:rFonts w:ascii="Verdana" w:eastAsia="Times New Roman" w:hAnsi="Verdana" w:cs="Arial"/>
                <w:b/>
                <w:bCs/>
                <w:color w:val="495057"/>
                <w:kern w:val="0"/>
                <w:lang w:eastAsia="de-DE"/>
                <w14:ligatures w14:val="none"/>
              </w:rPr>
              <w:t>Kompetenzbereich 4 – Produzieren und Präsentieren</w:t>
            </w:r>
            <w:r w:rsidRPr="008622CA">
              <w:rPr>
                <w:rFonts w:ascii="Verdana" w:eastAsia="Times New Roman" w:hAnsi="Verdana" w:cs="Arial"/>
                <w:color w:val="495057"/>
                <w:kern w:val="0"/>
                <w:lang w:eastAsia="de-DE"/>
                <w14:ligatures w14:val="none"/>
              </w:rPr>
              <w:t> </w:t>
            </w:r>
          </w:p>
          <w:p w14:paraId="78E5072C" w14:textId="77777777" w:rsidR="008622CA" w:rsidRPr="008622CA" w:rsidRDefault="008622CA" w:rsidP="008622CA">
            <w:pPr>
              <w:numPr>
                <w:ilvl w:val="0"/>
                <w:numId w:val="231"/>
              </w:numPr>
              <w:spacing w:after="0" w:line="240" w:lineRule="auto"/>
              <w:ind w:left="1080" w:firstLine="0"/>
              <w:textAlignment w:val="baseline"/>
              <w:rPr>
                <w:rFonts w:ascii="Verdana" w:eastAsia="Times New Roman" w:hAnsi="Verdana" w:cs="Arial"/>
                <w:color w:val="2E74B5"/>
                <w:kern w:val="0"/>
                <w:lang w:eastAsia="de-DE"/>
                <w14:ligatures w14:val="none"/>
              </w:rPr>
            </w:pPr>
            <w:r w:rsidRPr="008622CA">
              <w:rPr>
                <w:rFonts w:ascii="Verdana" w:eastAsia="Times New Roman" w:hAnsi="Verdana" w:cs="Arial"/>
                <w:color w:val="212529"/>
                <w:kern w:val="0"/>
                <w:lang w:eastAsia="de-DE"/>
                <w14:ligatures w14:val="none"/>
              </w:rPr>
              <w:t>Mit Google Earth messen und visualisieren mit Google Earth arbeiten </w:t>
            </w:r>
          </w:p>
          <w:p w14:paraId="05510B10" w14:textId="77777777" w:rsidR="008622CA" w:rsidRPr="008622CA" w:rsidRDefault="008622CA" w:rsidP="008622CA">
            <w:pPr>
              <w:numPr>
                <w:ilvl w:val="0"/>
                <w:numId w:val="232"/>
              </w:numPr>
              <w:spacing w:after="0" w:line="240" w:lineRule="auto"/>
              <w:ind w:left="1080" w:firstLine="0"/>
              <w:textAlignment w:val="baseline"/>
              <w:rPr>
                <w:rFonts w:ascii="Verdana" w:eastAsia="Times New Roman" w:hAnsi="Verdana" w:cs="Arial"/>
                <w:color w:val="2E74B5"/>
                <w:kern w:val="0"/>
                <w:lang w:eastAsia="de-DE"/>
                <w14:ligatures w14:val="none"/>
              </w:rPr>
            </w:pPr>
            <w:r w:rsidRPr="008622CA">
              <w:rPr>
                <w:rFonts w:ascii="Verdana" w:eastAsia="Times New Roman" w:hAnsi="Verdana" w:cs="Arial"/>
                <w:color w:val="212529"/>
                <w:kern w:val="0"/>
                <w:lang w:eastAsia="de-DE"/>
                <w14:ligatures w14:val="none"/>
              </w:rPr>
              <w:t>Eine Kartenskizze zeichnen - </w:t>
            </w:r>
          </w:p>
          <w:p w14:paraId="112223D5"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color w:val="212529"/>
                <w:kern w:val="0"/>
                <w:lang w:eastAsia="de-DE"/>
                <w14:ligatures w14:val="none"/>
              </w:rPr>
              <w:t>              Informationen zum Zeichnen auswerten </w:t>
            </w:r>
          </w:p>
          <w:p w14:paraId="65C54CA3"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 </w:t>
            </w:r>
          </w:p>
        </w:tc>
      </w:tr>
      <w:tr w:rsidR="008622CA" w:rsidRPr="008622CA" w14:paraId="2CD11F43" w14:textId="77777777" w:rsidTr="008622CA">
        <w:trPr>
          <w:trHeight w:val="450"/>
        </w:trPr>
        <w:tc>
          <w:tcPr>
            <w:tcW w:w="80" w:type="dxa"/>
            <w:tcBorders>
              <w:top w:val="nil"/>
              <w:left w:val="nil"/>
              <w:bottom w:val="nil"/>
              <w:right w:val="single" w:sz="6" w:space="0" w:color="BFBFBF"/>
            </w:tcBorders>
            <w:vAlign w:val="bottom"/>
            <w:hideMark/>
          </w:tcPr>
          <w:p w14:paraId="47B7C445"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lastRenderedPageBreak/>
              <w:t> </w:t>
            </w:r>
          </w:p>
        </w:tc>
        <w:tc>
          <w:tcPr>
            <w:tcW w:w="10447" w:type="dxa"/>
            <w:gridSpan w:val="4"/>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6FF177EF" w14:textId="77777777" w:rsidR="008622CA" w:rsidRPr="008622CA" w:rsidRDefault="008622CA" w:rsidP="008622CA">
            <w:pPr>
              <w:spacing w:after="0" w:line="240" w:lineRule="auto"/>
              <w:textAlignment w:val="baseline"/>
              <w:rPr>
                <w:rFonts w:ascii="Verdana" w:eastAsia="Times New Roman" w:hAnsi="Verdana" w:cs="Segoe UI"/>
                <w:b/>
                <w:bCs/>
                <w:kern w:val="0"/>
                <w:lang w:eastAsia="de-DE"/>
                <w14:ligatures w14:val="none"/>
              </w:rPr>
            </w:pPr>
            <w:r w:rsidRPr="008622CA">
              <w:rPr>
                <w:rFonts w:ascii="Verdana" w:eastAsia="Times New Roman" w:hAnsi="Verdana" w:cs="Arial"/>
                <w:b/>
                <w:bCs/>
                <w:kern w:val="0"/>
                <w:lang w:eastAsia="de-DE"/>
                <w14:ligatures w14:val="none"/>
              </w:rPr>
              <w:t>5. Migration – auf der Suche nach Zukunft (S.96-115) </w:t>
            </w:r>
          </w:p>
        </w:tc>
        <w:tc>
          <w:tcPr>
            <w:tcW w:w="3827" w:type="dxa"/>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1D93091B" w14:textId="77777777" w:rsidR="008622CA" w:rsidRPr="008622CA" w:rsidRDefault="008622CA" w:rsidP="008622CA">
            <w:pPr>
              <w:spacing w:after="0" w:line="240" w:lineRule="auto"/>
              <w:textAlignment w:val="baseline"/>
              <w:rPr>
                <w:rFonts w:ascii="Verdana" w:eastAsia="Times New Roman" w:hAnsi="Verdana" w:cs="Segoe UI"/>
                <w:b/>
                <w:bCs/>
                <w:kern w:val="0"/>
                <w:lang w:eastAsia="de-DE"/>
                <w14:ligatures w14:val="none"/>
              </w:rPr>
            </w:pPr>
            <w:r w:rsidRPr="008622CA">
              <w:rPr>
                <w:rFonts w:ascii="Verdana" w:eastAsia="Times New Roman" w:hAnsi="Verdana" w:cs="Arial"/>
                <w:b/>
                <w:bCs/>
                <w:kern w:val="0"/>
                <w:lang w:eastAsia="de-DE"/>
                <w14:ligatures w14:val="none"/>
              </w:rPr>
              <w:t> </w:t>
            </w:r>
          </w:p>
        </w:tc>
      </w:tr>
      <w:tr w:rsidR="008622CA" w:rsidRPr="008622CA" w14:paraId="291145CA" w14:textId="77777777" w:rsidTr="008622CA">
        <w:trPr>
          <w:trHeight w:val="450"/>
        </w:trPr>
        <w:tc>
          <w:tcPr>
            <w:tcW w:w="80" w:type="dxa"/>
            <w:tcBorders>
              <w:top w:val="nil"/>
              <w:left w:val="nil"/>
              <w:bottom w:val="nil"/>
              <w:right w:val="single" w:sz="6" w:space="0" w:color="BFBFBF"/>
            </w:tcBorders>
            <w:vAlign w:val="bottom"/>
            <w:hideMark/>
          </w:tcPr>
          <w:p w14:paraId="6DA907A2"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 </w:t>
            </w:r>
          </w:p>
        </w:tc>
        <w:tc>
          <w:tcPr>
            <w:tcW w:w="2704" w:type="dxa"/>
            <w:tcBorders>
              <w:top w:val="single" w:sz="6" w:space="0" w:color="BFBFBF"/>
              <w:left w:val="single" w:sz="6" w:space="0" w:color="BFBFBF"/>
              <w:bottom w:val="single" w:sz="6" w:space="0" w:color="BFBFBF"/>
              <w:right w:val="single" w:sz="6" w:space="0" w:color="BFBFBF"/>
            </w:tcBorders>
            <w:hideMark/>
          </w:tcPr>
          <w:p w14:paraId="0896B7D5" w14:textId="77777777" w:rsidR="008622CA" w:rsidRPr="008622CA" w:rsidRDefault="008622CA" w:rsidP="008622CA">
            <w:pPr>
              <w:spacing w:after="0" w:line="240" w:lineRule="auto"/>
              <w:ind w:left="165" w:hanging="165"/>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Auftakt: Migration – auf der Suche nach Zukunft (S.96/97) </w:t>
            </w:r>
          </w:p>
          <w:p w14:paraId="19172219"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lastRenderedPageBreak/>
              <w:t>Migration – immer aktuell (S.98/99) </w:t>
            </w:r>
          </w:p>
          <w:p w14:paraId="2783EA02"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 xml:space="preserve">* Vor dem </w:t>
            </w:r>
            <w:r w:rsidRPr="008622CA">
              <w:rPr>
                <w:rFonts w:ascii="Verdana" w:eastAsia="Times New Roman" w:hAnsi="Verdana" w:cs="Arial"/>
                <w:color w:val="92D050"/>
                <w:kern w:val="0"/>
                <w:lang w:eastAsia="de-DE"/>
                <w14:ligatures w14:val="none"/>
              </w:rPr>
              <w:t xml:space="preserve">Klima </w:t>
            </w:r>
            <w:r w:rsidRPr="008622CA">
              <w:rPr>
                <w:rFonts w:ascii="Verdana" w:eastAsia="Times New Roman" w:hAnsi="Verdana" w:cs="Arial"/>
                <w:kern w:val="0"/>
                <w:lang w:eastAsia="de-DE"/>
                <w14:ligatures w14:val="none"/>
              </w:rPr>
              <w:t>auf der Flucht (S.100/101) </w:t>
            </w:r>
          </w:p>
          <w:p w14:paraId="0AB508CD"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color w:val="0070C0"/>
                <w:kern w:val="0"/>
                <w:lang w:eastAsia="de-DE"/>
                <w14:ligatures w14:val="none"/>
              </w:rPr>
              <w:t>Fluchtweg Mittelmeer</w:t>
            </w:r>
            <w:r w:rsidRPr="008622CA">
              <w:rPr>
                <w:rFonts w:ascii="Verdana" w:eastAsia="Times New Roman" w:hAnsi="Verdana" w:cs="Arial"/>
                <w:kern w:val="0"/>
                <w:lang w:eastAsia="de-DE"/>
                <w14:ligatures w14:val="none"/>
              </w:rPr>
              <w:t xml:space="preserve"> (S.102/103) </w:t>
            </w:r>
          </w:p>
          <w:p w14:paraId="5E1F4B2E"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Methode: Absolut oder relativ – Statistiken in Diagrammen darstellen (S.104/105) </w:t>
            </w:r>
          </w:p>
          <w:p w14:paraId="71941214" w14:textId="2780D485"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 xml:space="preserve">Gropiusstadt – Die ganze Welt in unserem Viertel </w:t>
            </w:r>
            <w:r w:rsidR="002700E4" w:rsidRPr="00606CCC">
              <w:rPr>
                <w:rFonts w:ascii="Verdana" w:eastAsia="Times New Roman" w:hAnsi="Verdana" w:cs="Segoe UI"/>
                <w:noProof/>
                <w:kern w:val="0"/>
                <w:lang w:eastAsia="de-DE"/>
                <w14:ligatures w14:val="none"/>
              </w:rPr>
              <w:drawing>
                <wp:inline distT="0" distB="0" distL="0" distR="0" wp14:anchorId="2B67459D" wp14:editId="33E65CBF">
                  <wp:extent cx="114300" cy="82550"/>
                  <wp:effectExtent l="0" t="0" r="0" b="0"/>
                  <wp:docPr id="1126702033"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82550"/>
                          </a:xfrm>
                          <a:prstGeom prst="rect">
                            <a:avLst/>
                          </a:prstGeom>
                          <a:noFill/>
                          <a:ln>
                            <a:noFill/>
                          </a:ln>
                        </pic:spPr>
                      </pic:pic>
                    </a:graphicData>
                  </a:graphic>
                </wp:inline>
              </w:drawing>
            </w:r>
            <w:r w:rsidR="002700E4" w:rsidRPr="008622CA">
              <w:rPr>
                <w:rFonts w:ascii="Verdana" w:eastAsia="Times New Roman" w:hAnsi="Verdana" w:cs="Arial"/>
                <w:kern w:val="0"/>
                <w:lang w:eastAsia="de-DE"/>
                <w14:ligatures w14:val="none"/>
              </w:rPr>
              <w:t xml:space="preserve"> </w:t>
            </w:r>
            <w:r w:rsidRPr="008622CA">
              <w:rPr>
                <w:rFonts w:ascii="Verdana" w:eastAsia="Times New Roman" w:hAnsi="Verdana" w:cs="Arial"/>
                <w:kern w:val="0"/>
                <w:lang w:eastAsia="de-DE"/>
                <w14:ligatures w14:val="none"/>
              </w:rPr>
              <w:t>(S.106/107) </w:t>
            </w:r>
          </w:p>
          <w:p w14:paraId="58867875"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Auf der Suche nach einem Zuhause (S.108/109) </w:t>
            </w:r>
          </w:p>
          <w:p w14:paraId="39C80FA0"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Orientierung: Migration weltweit (S.110/111) </w:t>
            </w:r>
          </w:p>
          <w:p w14:paraId="4B0C2EE9"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Migration – Folgen für Herkunfts- und Zielländer (S.112/113) </w:t>
            </w:r>
          </w:p>
          <w:p w14:paraId="2D708CEB"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Training (S.114/115) </w:t>
            </w:r>
          </w:p>
          <w:p w14:paraId="51DAD8E7"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Orientierung (Wdh.): Topographie der Erde </w:t>
            </w:r>
          </w:p>
        </w:tc>
        <w:tc>
          <w:tcPr>
            <w:tcW w:w="3054" w:type="dxa"/>
            <w:tcBorders>
              <w:top w:val="single" w:sz="6" w:space="0" w:color="BFBFBF"/>
              <w:left w:val="single" w:sz="6" w:space="0" w:color="BFBFBF"/>
              <w:bottom w:val="single" w:sz="6" w:space="0" w:color="BFBFBF"/>
              <w:right w:val="single" w:sz="6" w:space="0" w:color="BFBFBF"/>
            </w:tcBorders>
            <w:hideMark/>
          </w:tcPr>
          <w:p w14:paraId="53C00556"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lastRenderedPageBreak/>
              <w:t>(IF) Wachstum und Verteilung der Weltbevölkerung </w:t>
            </w:r>
          </w:p>
          <w:p w14:paraId="089991E8"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lastRenderedPageBreak/>
              <w:t>(IF) Verstädterung und Stadtentwicklung </w:t>
            </w:r>
          </w:p>
          <w:p w14:paraId="067F26B5"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(IF) Innerstaatliche und globale Disparitäten </w:t>
            </w:r>
          </w:p>
          <w:p w14:paraId="56FCB4C9"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(IF) Wetter und Klima </w:t>
            </w:r>
          </w:p>
          <w:p w14:paraId="37B0645A"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 xml:space="preserve">(SP) Belastungsgrenzen: </w:t>
            </w:r>
            <w:r w:rsidRPr="008622CA">
              <w:rPr>
                <w:rFonts w:ascii="Verdana" w:eastAsia="Times New Roman" w:hAnsi="Verdana" w:cs="Arial"/>
                <w:color w:val="92D050"/>
                <w:kern w:val="0"/>
                <w:lang w:eastAsia="de-DE"/>
                <w14:ligatures w14:val="none"/>
              </w:rPr>
              <w:t>Tragfähigkeit</w:t>
            </w:r>
            <w:r w:rsidRPr="008622CA">
              <w:rPr>
                <w:rFonts w:ascii="Verdana" w:eastAsia="Times New Roman" w:hAnsi="Verdana" w:cs="Arial"/>
                <w:kern w:val="0"/>
                <w:lang w:eastAsia="de-DE"/>
                <w14:ligatures w14:val="none"/>
              </w:rPr>
              <w:t>, Ernährungssicherung </w:t>
            </w:r>
          </w:p>
          <w:p w14:paraId="0506A8AA"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(SP) Migration: ökonomische, ökologische und gesellschaftliche Ursachen und Folgen, Push- und Pull-Faktoren </w:t>
            </w:r>
          </w:p>
          <w:p w14:paraId="6B813EAC"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(SP) Schwerpunkte aktueller Stadtentwicklung: Mobilität, Umweltbelastung, demographischer und sozialer Wandel, Wohnraumverfügbarkeit </w:t>
            </w:r>
          </w:p>
          <w:p w14:paraId="584E402C"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(SP) Ursachen und Auswirkungen globaler Klimaschwankungen: Treibhauseffekt, Meeresspiegelanstieg, Wetterextreme </w:t>
            </w:r>
          </w:p>
          <w:p w14:paraId="4D00C335"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val="en-US" w:eastAsia="de-DE"/>
                <w14:ligatures w14:val="none"/>
              </w:rPr>
              <w:t>(SK1), (SK2), (SK3), (SK4), (SK5), (SK6)</w:t>
            </w:r>
            <w:r w:rsidRPr="008622CA">
              <w:rPr>
                <w:rFonts w:ascii="Verdana" w:eastAsia="Times New Roman" w:hAnsi="Verdana" w:cs="Arial"/>
                <w:kern w:val="0"/>
                <w:lang w:eastAsia="de-DE"/>
                <w14:ligatures w14:val="none"/>
              </w:rPr>
              <w:t> </w:t>
            </w:r>
          </w:p>
          <w:p w14:paraId="314D9F52"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 xml:space="preserve">Ursachen und räumliche Auswirkungen gesellschaftlich und wirtschaftlich bedingter Migration in Herkunfts- und Zielgebieten, auch </w:t>
            </w:r>
            <w:r w:rsidRPr="008622CA">
              <w:rPr>
                <w:rFonts w:ascii="Verdana" w:eastAsia="Times New Roman" w:hAnsi="Verdana" w:cs="Arial"/>
                <w:kern w:val="0"/>
                <w:lang w:eastAsia="de-DE"/>
                <w14:ligatures w14:val="none"/>
              </w:rPr>
              <w:lastRenderedPageBreak/>
              <w:t>unter Berücksichtigung von Geschlechteraspekten erläutern (SK) </w:t>
            </w:r>
          </w:p>
          <w:p w14:paraId="09E5E92E"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Wechselwirkungen zwischen Tragfähigkeit, Ernährungssicherung und Migration erläutern (SK) </w:t>
            </w:r>
          </w:p>
          <w:p w14:paraId="542F3BC3"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regionale Auswirkungen von Klimaveränderungen analysieren (SK) </w:t>
            </w:r>
          </w:p>
          <w:p w14:paraId="33148E91"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grundlegende Wirkmechanismen des anthropogenen Einflusses auf das globale Klima sowie daraus resultierende Folgen erläutern (SK </w:t>
            </w:r>
          </w:p>
          <w:p w14:paraId="36AE2BA4"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(MK1), (MK2), (MK3), (MK4), (MK5), (MK6), (MK7), (MK8), (MK9), (MK11), (MK12) </w:t>
            </w:r>
          </w:p>
          <w:p w14:paraId="52CCF9AF"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(UK1), (UK2), (UK3), (UK4), (UK5), (UK6) </w:t>
            </w:r>
          </w:p>
          <w:p w14:paraId="1C9396E0"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Auswirkungen von Migration für Herkunfts- und Zielgebiete, auch unter Berücksichtigung alters- und geschlechtsspezifischer Aspekte beurteilen (UK) </w:t>
            </w:r>
          </w:p>
          <w:p w14:paraId="650FE338"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 </w:t>
            </w:r>
          </w:p>
          <w:p w14:paraId="2D8CBF00"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 xml:space="preserve">Chancen und Herausforderungen von Stadtumbaumaßnahmen im Kontext sich verändernder sozialer, </w:t>
            </w:r>
            <w:r w:rsidRPr="008622CA">
              <w:rPr>
                <w:rFonts w:ascii="Verdana" w:eastAsia="Times New Roman" w:hAnsi="Verdana" w:cs="Arial"/>
                <w:kern w:val="0"/>
                <w:lang w:eastAsia="de-DE"/>
                <w14:ligatures w14:val="none"/>
              </w:rPr>
              <w:lastRenderedPageBreak/>
              <w:t>ökonomischer und ökologischer Rahmenbedingungen abwägen (UK) </w:t>
            </w:r>
          </w:p>
          <w:p w14:paraId="0B882CCF"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auf lokaler Ebene Maßnahmen der Anpassung an Extremwetterereignisse erörtern (UK) </w:t>
            </w:r>
          </w:p>
          <w:p w14:paraId="022BB175"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(HK1), (HK2), (HK3), (HK4) </w:t>
            </w:r>
          </w:p>
        </w:tc>
        <w:tc>
          <w:tcPr>
            <w:tcW w:w="3054" w:type="dxa"/>
            <w:tcBorders>
              <w:top w:val="single" w:sz="6" w:space="0" w:color="BFBFBF"/>
              <w:left w:val="single" w:sz="6" w:space="0" w:color="BFBFBF"/>
              <w:bottom w:val="single" w:sz="6" w:space="0" w:color="BFBFBF"/>
              <w:right w:val="single" w:sz="6" w:space="0" w:color="BFBFBF"/>
            </w:tcBorders>
            <w:hideMark/>
          </w:tcPr>
          <w:p w14:paraId="61438814"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lastRenderedPageBreak/>
              <w:t xml:space="preserve">Emigrant, Flucht, Immigrant, Klimawandel, Migration, Pull-Faktoren, Push-Faktoren, </w:t>
            </w:r>
            <w:r w:rsidRPr="008622CA">
              <w:rPr>
                <w:rFonts w:ascii="Verdana" w:eastAsia="Times New Roman" w:hAnsi="Verdana" w:cs="Arial"/>
                <w:kern w:val="0"/>
                <w:lang w:eastAsia="de-DE"/>
                <w14:ligatures w14:val="none"/>
              </w:rPr>
              <w:lastRenderedPageBreak/>
              <w:t>Rücküberweisungen, Zuwanderung </w:t>
            </w:r>
          </w:p>
        </w:tc>
        <w:tc>
          <w:tcPr>
            <w:tcW w:w="1635" w:type="dxa"/>
            <w:tcBorders>
              <w:top w:val="single" w:sz="6" w:space="0" w:color="BFBFBF"/>
              <w:left w:val="single" w:sz="6" w:space="0" w:color="BFBFBF"/>
              <w:bottom w:val="single" w:sz="6" w:space="0" w:color="BFBFBF"/>
              <w:right w:val="single" w:sz="6" w:space="0" w:color="BFBFBF"/>
            </w:tcBorders>
            <w:hideMark/>
          </w:tcPr>
          <w:p w14:paraId="76C85868"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lastRenderedPageBreak/>
              <w:t> </w:t>
            </w:r>
          </w:p>
        </w:tc>
        <w:tc>
          <w:tcPr>
            <w:tcW w:w="3827" w:type="dxa"/>
            <w:tcBorders>
              <w:top w:val="single" w:sz="6" w:space="0" w:color="BFBFBF"/>
              <w:left w:val="single" w:sz="6" w:space="0" w:color="BFBFBF"/>
              <w:bottom w:val="single" w:sz="6" w:space="0" w:color="BFBFBF"/>
              <w:right w:val="single" w:sz="6" w:space="0" w:color="BFBFBF"/>
            </w:tcBorders>
            <w:hideMark/>
          </w:tcPr>
          <w:p w14:paraId="7EF48942" w14:textId="77777777" w:rsidR="008622CA" w:rsidRPr="008622CA" w:rsidRDefault="008622CA" w:rsidP="008622CA">
            <w:pPr>
              <w:spacing w:after="0" w:line="240" w:lineRule="auto"/>
              <w:textAlignment w:val="baseline"/>
              <w:rPr>
                <w:rFonts w:ascii="Verdana" w:eastAsia="Times New Roman" w:hAnsi="Verdana" w:cs="Segoe UI"/>
                <w:color w:val="2E74B5"/>
                <w:kern w:val="0"/>
                <w:lang w:eastAsia="de-DE"/>
                <w14:ligatures w14:val="none"/>
              </w:rPr>
            </w:pPr>
            <w:r w:rsidRPr="008622CA">
              <w:rPr>
                <w:rFonts w:ascii="Verdana" w:eastAsia="Times New Roman" w:hAnsi="Verdana" w:cs="Arial"/>
                <w:b/>
                <w:bCs/>
                <w:color w:val="495057"/>
                <w:kern w:val="0"/>
                <w:lang w:eastAsia="de-DE"/>
                <w14:ligatures w14:val="none"/>
              </w:rPr>
              <w:t>Kompetenzbereich 1 – Bedienen und Anwenden</w:t>
            </w:r>
            <w:r w:rsidRPr="008622CA">
              <w:rPr>
                <w:rFonts w:ascii="Verdana" w:eastAsia="Times New Roman" w:hAnsi="Verdana" w:cs="Arial"/>
                <w:color w:val="495057"/>
                <w:kern w:val="0"/>
                <w:lang w:eastAsia="de-DE"/>
                <w14:ligatures w14:val="none"/>
              </w:rPr>
              <w:t> </w:t>
            </w:r>
          </w:p>
          <w:p w14:paraId="0642B65F" w14:textId="77777777" w:rsidR="008622CA" w:rsidRPr="008622CA" w:rsidRDefault="008622CA" w:rsidP="008622CA">
            <w:pPr>
              <w:numPr>
                <w:ilvl w:val="0"/>
                <w:numId w:val="233"/>
              </w:numPr>
              <w:spacing w:after="0" w:line="240" w:lineRule="auto"/>
              <w:ind w:left="1080" w:firstLine="0"/>
              <w:textAlignment w:val="baseline"/>
              <w:rPr>
                <w:rFonts w:ascii="Verdana" w:eastAsia="Times New Roman" w:hAnsi="Verdana" w:cs="Arial"/>
                <w:color w:val="2E74B5"/>
                <w:kern w:val="0"/>
                <w:lang w:eastAsia="de-DE"/>
                <w14:ligatures w14:val="none"/>
              </w:rPr>
            </w:pPr>
            <w:r w:rsidRPr="008622CA">
              <w:rPr>
                <w:rFonts w:ascii="Verdana" w:eastAsia="Times New Roman" w:hAnsi="Verdana" w:cs="Arial"/>
                <w:color w:val="212529"/>
                <w:kern w:val="0"/>
                <w:lang w:eastAsia="de-DE"/>
                <w14:ligatures w14:val="none"/>
              </w:rPr>
              <w:t xml:space="preserve">Mit Google Earth messen und </w:t>
            </w:r>
            <w:r w:rsidRPr="008622CA">
              <w:rPr>
                <w:rFonts w:ascii="Verdana" w:eastAsia="Times New Roman" w:hAnsi="Verdana" w:cs="Arial"/>
                <w:color w:val="212529"/>
                <w:kern w:val="0"/>
                <w:lang w:eastAsia="de-DE"/>
                <w14:ligatures w14:val="none"/>
              </w:rPr>
              <w:lastRenderedPageBreak/>
              <w:t>visualisieren mit Google Earth arbeiten </w:t>
            </w:r>
          </w:p>
          <w:p w14:paraId="485B04B2"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color w:val="000000"/>
                <w:kern w:val="0"/>
                <w:lang w:eastAsia="de-DE"/>
                <w14:ligatures w14:val="none"/>
              </w:rPr>
              <w:t> </w:t>
            </w:r>
          </w:p>
          <w:p w14:paraId="66D0049E" w14:textId="77777777" w:rsidR="008622CA" w:rsidRPr="008622CA" w:rsidRDefault="008622CA" w:rsidP="008622CA">
            <w:pPr>
              <w:spacing w:after="0" w:line="240" w:lineRule="auto"/>
              <w:textAlignment w:val="baseline"/>
              <w:rPr>
                <w:rFonts w:ascii="Verdana" w:eastAsia="Times New Roman" w:hAnsi="Verdana" w:cs="Segoe UI"/>
                <w:color w:val="2E74B5"/>
                <w:kern w:val="0"/>
                <w:lang w:eastAsia="de-DE"/>
                <w14:ligatures w14:val="none"/>
              </w:rPr>
            </w:pPr>
            <w:r w:rsidRPr="008622CA">
              <w:rPr>
                <w:rFonts w:ascii="Verdana" w:eastAsia="Times New Roman" w:hAnsi="Verdana" w:cs="Arial"/>
                <w:b/>
                <w:bCs/>
                <w:color w:val="495057"/>
                <w:kern w:val="0"/>
                <w:lang w:eastAsia="de-DE"/>
                <w14:ligatures w14:val="none"/>
              </w:rPr>
              <w:t>Kompetenzbereich 2 – Informieren und Recherchieren/Darstellen</w:t>
            </w:r>
            <w:r w:rsidRPr="008622CA">
              <w:rPr>
                <w:rFonts w:ascii="Verdana" w:eastAsia="Times New Roman" w:hAnsi="Verdana" w:cs="Arial"/>
                <w:color w:val="495057"/>
                <w:kern w:val="0"/>
                <w:lang w:eastAsia="de-DE"/>
                <w14:ligatures w14:val="none"/>
              </w:rPr>
              <w:t> </w:t>
            </w:r>
          </w:p>
          <w:p w14:paraId="554E0713" w14:textId="77777777" w:rsidR="008622CA" w:rsidRPr="008622CA" w:rsidRDefault="008622CA" w:rsidP="008622CA">
            <w:pPr>
              <w:numPr>
                <w:ilvl w:val="0"/>
                <w:numId w:val="234"/>
              </w:numPr>
              <w:spacing w:after="0" w:line="240" w:lineRule="auto"/>
              <w:ind w:left="1080" w:firstLine="0"/>
              <w:textAlignment w:val="baseline"/>
              <w:rPr>
                <w:rFonts w:ascii="Verdana" w:eastAsia="Times New Roman" w:hAnsi="Verdana" w:cs="Arial"/>
                <w:kern w:val="0"/>
                <w:lang w:eastAsia="de-DE"/>
                <w14:ligatures w14:val="none"/>
              </w:rPr>
            </w:pPr>
            <w:r w:rsidRPr="008622CA">
              <w:rPr>
                <w:rFonts w:ascii="Verdana" w:eastAsia="Times New Roman" w:hAnsi="Verdana" w:cs="Arial"/>
                <w:color w:val="212529"/>
                <w:kern w:val="0"/>
                <w:lang w:eastAsia="de-DE"/>
                <w14:ligatures w14:val="none"/>
              </w:rPr>
              <w:t>Bevölkerungsdiagramme interpretieren </w:t>
            </w:r>
          </w:p>
          <w:p w14:paraId="2D725066"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color w:val="212529"/>
                <w:kern w:val="0"/>
                <w:lang w:eastAsia="de-DE"/>
                <w14:ligatures w14:val="none"/>
              </w:rPr>
              <w:t>               Bevölkerungsdiagrammen  </w:t>
            </w:r>
          </w:p>
          <w:p w14:paraId="1583337F"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color w:val="212529"/>
                <w:kern w:val="0"/>
                <w:lang w:eastAsia="de-DE"/>
                <w14:ligatures w14:val="none"/>
              </w:rPr>
              <w:t>               Informationen entnehmen </w:t>
            </w:r>
          </w:p>
          <w:p w14:paraId="655B4BD4" w14:textId="77777777" w:rsidR="008622CA" w:rsidRPr="008622CA" w:rsidRDefault="008622CA" w:rsidP="008622CA">
            <w:pPr>
              <w:numPr>
                <w:ilvl w:val="0"/>
                <w:numId w:val="235"/>
              </w:numPr>
              <w:spacing w:after="0" w:line="240" w:lineRule="auto"/>
              <w:ind w:left="1080" w:firstLine="0"/>
              <w:textAlignment w:val="baseline"/>
              <w:rPr>
                <w:rFonts w:ascii="Verdana" w:eastAsia="Times New Roman" w:hAnsi="Verdana" w:cs="Arial"/>
                <w:kern w:val="0"/>
                <w:lang w:eastAsia="de-DE"/>
                <w14:ligatures w14:val="none"/>
              </w:rPr>
            </w:pPr>
            <w:r w:rsidRPr="008622CA">
              <w:rPr>
                <w:rFonts w:ascii="Verdana" w:eastAsia="Times New Roman" w:hAnsi="Verdana" w:cs="Arial"/>
                <w:color w:val="212529"/>
                <w:kern w:val="0"/>
                <w:lang w:eastAsia="de-DE"/>
                <w14:ligatures w14:val="none"/>
              </w:rPr>
              <w:t>Klimadiagramme auswerten -Klimadiagrammen Informationen entnehmen </w:t>
            </w:r>
          </w:p>
          <w:p w14:paraId="7A78E2CC" w14:textId="77777777" w:rsidR="008622CA" w:rsidRPr="008622CA" w:rsidRDefault="008622CA" w:rsidP="008622CA">
            <w:pPr>
              <w:numPr>
                <w:ilvl w:val="0"/>
                <w:numId w:val="236"/>
              </w:numPr>
              <w:spacing w:after="0" w:line="240" w:lineRule="auto"/>
              <w:ind w:left="1080" w:firstLine="0"/>
              <w:textAlignment w:val="baseline"/>
              <w:rPr>
                <w:rFonts w:ascii="Verdana" w:eastAsia="Times New Roman" w:hAnsi="Verdana" w:cs="Arial"/>
                <w:kern w:val="0"/>
                <w:lang w:eastAsia="de-DE"/>
                <w14:ligatures w14:val="none"/>
              </w:rPr>
            </w:pPr>
            <w:r w:rsidRPr="008622CA">
              <w:rPr>
                <w:rFonts w:ascii="Verdana" w:eastAsia="Times New Roman" w:hAnsi="Verdana" w:cs="Arial"/>
                <w:color w:val="212529"/>
                <w:kern w:val="0"/>
                <w:lang w:eastAsia="de-DE"/>
                <w14:ligatures w14:val="none"/>
              </w:rPr>
              <w:t>Ein Satellitenbild auswerten - Satellitenbildern Informationen entnehmen </w:t>
            </w:r>
          </w:p>
          <w:p w14:paraId="0AA1A3B3" w14:textId="77777777" w:rsidR="008622CA" w:rsidRPr="008622CA" w:rsidRDefault="008622CA" w:rsidP="008622CA">
            <w:pPr>
              <w:numPr>
                <w:ilvl w:val="0"/>
                <w:numId w:val="237"/>
              </w:numPr>
              <w:spacing w:after="0" w:line="240" w:lineRule="auto"/>
              <w:ind w:left="1080" w:firstLine="0"/>
              <w:textAlignment w:val="baseline"/>
              <w:rPr>
                <w:rFonts w:ascii="Verdana" w:eastAsia="Times New Roman" w:hAnsi="Verdana" w:cs="Arial"/>
                <w:kern w:val="0"/>
                <w:lang w:eastAsia="de-DE"/>
                <w14:ligatures w14:val="none"/>
              </w:rPr>
            </w:pPr>
            <w:r w:rsidRPr="008622CA">
              <w:rPr>
                <w:rFonts w:ascii="Verdana" w:eastAsia="Times New Roman" w:hAnsi="Verdana" w:cs="Arial"/>
                <w:color w:val="212529"/>
                <w:kern w:val="0"/>
                <w:lang w:eastAsia="de-DE"/>
                <w14:ligatures w14:val="none"/>
              </w:rPr>
              <w:t>Komplexe Zusammenhänge darstellen: Concept Maps - Informationen in eine Concept Map umwandeln </w:t>
            </w:r>
          </w:p>
          <w:p w14:paraId="7611B99B" w14:textId="77777777" w:rsidR="008622CA" w:rsidRPr="008622CA" w:rsidRDefault="008622CA" w:rsidP="008622CA">
            <w:pPr>
              <w:numPr>
                <w:ilvl w:val="0"/>
                <w:numId w:val="238"/>
              </w:numPr>
              <w:spacing w:after="0" w:line="240" w:lineRule="auto"/>
              <w:ind w:left="1080" w:firstLine="0"/>
              <w:textAlignment w:val="baseline"/>
              <w:rPr>
                <w:rFonts w:ascii="Verdana" w:eastAsia="Times New Roman" w:hAnsi="Verdana" w:cs="Arial"/>
                <w:kern w:val="0"/>
                <w:lang w:eastAsia="de-DE"/>
                <w14:ligatures w14:val="none"/>
              </w:rPr>
            </w:pPr>
            <w:r w:rsidRPr="008622CA">
              <w:rPr>
                <w:rFonts w:ascii="Verdana" w:eastAsia="Times New Roman" w:hAnsi="Verdana" w:cs="Arial"/>
                <w:color w:val="212529"/>
                <w:kern w:val="0"/>
                <w:lang w:eastAsia="de-DE"/>
                <w14:ligatures w14:val="none"/>
              </w:rPr>
              <w:t>Eine thematische Karte auswerten - Informationen einer thematischen Karte entnehmen </w:t>
            </w:r>
          </w:p>
          <w:p w14:paraId="210A5643" w14:textId="77777777" w:rsidR="008622CA" w:rsidRPr="008622CA" w:rsidRDefault="008622CA" w:rsidP="008622CA">
            <w:pPr>
              <w:numPr>
                <w:ilvl w:val="0"/>
                <w:numId w:val="239"/>
              </w:numPr>
              <w:spacing w:after="0" w:line="240" w:lineRule="auto"/>
              <w:ind w:left="1080" w:firstLine="0"/>
              <w:textAlignment w:val="baseline"/>
              <w:rPr>
                <w:rFonts w:ascii="Verdana" w:eastAsia="Times New Roman" w:hAnsi="Verdana" w:cs="Arial"/>
                <w:kern w:val="0"/>
                <w:lang w:eastAsia="de-DE"/>
                <w14:ligatures w14:val="none"/>
              </w:rPr>
            </w:pPr>
            <w:r w:rsidRPr="008622CA">
              <w:rPr>
                <w:rFonts w:ascii="Verdana" w:eastAsia="Times New Roman" w:hAnsi="Verdana" w:cs="Arial"/>
                <w:color w:val="212529"/>
                <w:kern w:val="0"/>
                <w:lang w:eastAsia="de-DE"/>
                <w14:ligatures w14:val="none"/>
              </w:rPr>
              <w:lastRenderedPageBreak/>
              <w:t>Szenarien erstellen - nformationen zu einem Szenario umwandeln </w:t>
            </w:r>
          </w:p>
          <w:p w14:paraId="249C11FF"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color w:val="212529"/>
                <w:kern w:val="0"/>
                <w:lang w:eastAsia="de-DE"/>
                <w14:ligatures w14:val="none"/>
              </w:rPr>
              <w:t> </w:t>
            </w:r>
          </w:p>
          <w:p w14:paraId="126B2C52"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color w:val="212529"/>
                <w:kern w:val="0"/>
                <w:lang w:eastAsia="de-DE"/>
                <w14:ligatures w14:val="none"/>
              </w:rPr>
              <w:t> </w:t>
            </w:r>
          </w:p>
          <w:p w14:paraId="3490009C" w14:textId="77777777" w:rsidR="008622CA" w:rsidRPr="008622CA" w:rsidRDefault="008622CA" w:rsidP="008622CA">
            <w:pPr>
              <w:spacing w:after="0" w:line="240" w:lineRule="auto"/>
              <w:textAlignment w:val="baseline"/>
              <w:rPr>
                <w:rFonts w:ascii="Verdana" w:eastAsia="Times New Roman" w:hAnsi="Verdana" w:cs="Segoe UI"/>
                <w:color w:val="2E74B5"/>
                <w:kern w:val="0"/>
                <w:lang w:eastAsia="de-DE"/>
                <w14:ligatures w14:val="none"/>
              </w:rPr>
            </w:pPr>
            <w:r w:rsidRPr="008622CA">
              <w:rPr>
                <w:rFonts w:ascii="Verdana" w:eastAsia="Times New Roman" w:hAnsi="Verdana" w:cs="Arial"/>
                <w:b/>
                <w:bCs/>
                <w:color w:val="495057"/>
                <w:kern w:val="0"/>
                <w:lang w:eastAsia="de-DE"/>
                <w14:ligatures w14:val="none"/>
              </w:rPr>
              <w:t>Kompetenzbereich 4 – Produzieren und Präsentieren</w:t>
            </w:r>
            <w:r w:rsidRPr="008622CA">
              <w:rPr>
                <w:rFonts w:ascii="Verdana" w:eastAsia="Times New Roman" w:hAnsi="Verdana" w:cs="Arial"/>
                <w:color w:val="495057"/>
                <w:kern w:val="0"/>
                <w:lang w:eastAsia="de-DE"/>
                <w14:ligatures w14:val="none"/>
              </w:rPr>
              <w:t> </w:t>
            </w:r>
          </w:p>
          <w:p w14:paraId="13742AB4" w14:textId="77777777" w:rsidR="008622CA" w:rsidRPr="008622CA" w:rsidRDefault="008622CA" w:rsidP="008622CA">
            <w:pPr>
              <w:numPr>
                <w:ilvl w:val="0"/>
                <w:numId w:val="240"/>
              </w:numPr>
              <w:spacing w:after="0" w:line="240" w:lineRule="auto"/>
              <w:ind w:left="1080" w:firstLine="0"/>
              <w:textAlignment w:val="baseline"/>
              <w:rPr>
                <w:rFonts w:ascii="Verdana" w:eastAsia="Times New Roman" w:hAnsi="Verdana" w:cs="Arial"/>
                <w:color w:val="2E74B5"/>
                <w:kern w:val="0"/>
                <w:lang w:eastAsia="de-DE"/>
                <w14:ligatures w14:val="none"/>
              </w:rPr>
            </w:pPr>
            <w:r w:rsidRPr="008622CA">
              <w:rPr>
                <w:rFonts w:ascii="Verdana" w:eastAsia="Times New Roman" w:hAnsi="Verdana" w:cs="Arial"/>
                <w:color w:val="212529"/>
                <w:kern w:val="0"/>
                <w:lang w:eastAsia="de-DE"/>
                <w14:ligatures w14:val="none"/>
              </w:rPr>
              <w:t>Mit Google Earth messen und visualisieren mit Google Earth arbeiten </w:t>
            </w:r>
          </w:p>
          <w:p w14:paraId="6A97008C" w14:textId="77777777" w:rsidR="008622CA" w:rsidRPr="008622CA" w:rsidRDefault="008622CA" w:rsidP="008622CA">
            <w:pPr>
              <w:numPr>
                <w:ilvl w:val="0"/>
                <w:numId w:val="241"/>
              </w:numPr>
              <w:spacing w:after="0" w:line="240" w:lineRule="auto"/>
              <w:ind w:left="1080" w:firstLine="0"/>
              <w:textAlignment w:val="baseline"/>
              <w:rPr>
                <w:rFonts w:ascii="Verdana" w:eastAsia="Times New Roman" w:hAnsi="Verdana" w:cs="Arial"/>
                <w:color w:val="2E74B5"/>
                <w:kern w:val="0"/>
                <w:lang w:eastAsia="de-DE"/>
                <w14:ligatures w14:val="none"/>
              </w:rPr>
            </w:pPr>
            <w:r w:rsidRPr="008622CA">
              <w:rPr>
                <w:rFonts w:ascii="Verdana" w:eastAsia="Times New Roman" w:hAnsi="Verdana" w:cs="Arial"/>
                <w:color w:val="212529"/>
                <w:kern w:val="0"/>
                <w:lang w:eastAsia="de-DE"/>
                <w14:ligatures w14:val="none"/>
              </w:rPr>
              <w:t>Eine Kartenskizze zeichnen - </w:t>
            </w:r>
          </w:p>
          <w:p w14:paraId="3DFCEDCD"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color w:val="212529"/>
                <w:kern w:val="0"/>
                <w:lang w:eastAsia="de-DE"/>
                <w14:ligatures w14:val="none"/>
              </w:rPr>
              <w:t>              Informationen zum Zeichnen auswerten </w:t>
            </w:r>
          </w:p>
          <w:p w14:paraId="2B3B9D60" w14:textId="77777777" w:rsidR="008622CA" w:rsidRPr="008622CA" w:rsidRDefault="008622CA" w:rsidP="008622CA">
            <w:pPr>
              <w:spacing w:after="0" w:line="240" w:lineRule="auto"/>
              <w:textAlignment w:val="baseline"/>
              <w:rPr>
                <w:rFonts w:ascii="Verdana" w:eastAsia="Times New Roman" w:hAnsi="Verdana" w:cs="Segoe UI"/>
                <w:kern w:val="0"/>
                <w:lang w:eastAsia="de-DE"/>
                <w14:ligatures w14:val="none"/>
              </w:rPr>
            </w:pPr>
            <w:r w:rsidRPr="008622CA">
              <w:rPr>
                <w:rFonts w:ascii="Verdana" w:eastAsia="Times New Roman" w:hAnsi="Verdana" w:cs="Arial"/>
                <w:kern w:val="0"/>
                <w:lang w:eastAsia="de-DE"/>
                <w14:ligatures w14:val="none"/>
              </w:rPr>
              <w:t> </w:t>
            </w:r>
          </w:p>
        </w:tc>
      </w:tr>
    </w:tbl>
    <w:p w14:paraId="01F27A2F" w14:textId="060B580F"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p>
    <w:p w14:paraId="4E461D36"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72DB8D0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color w:val="000000"/>
          <w:kern w:val="0"/>
          <w:lang w:eastAsia="de-DE"/>
          <w14:ligatures w14:val="none"/>
        </w:rPr>
        <w:t>Am Ende einer jeden Reihe, die auf den Kapiteln im Buch basieren, wird jeweils die letzte Stunde dazu genutzt, die Terra- Trainingsseiten zu bearbeiten. Dies dient dazu, erlernte Fachbegriffe, Methoden und Kompetenzen zu wiederholen und zu festigen und anzuwenden. </w:t>
      </w:r>
    </w:p>
    <w:p w14:paraId="6BBEA31B"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color w:val="000000"/>
          <w:kern w:val="0"/>
          <w:lang w:eastAsia="de-DE"/>
          <w14:ligatures w14:val="none"/>
        </w:rPr>
        <w:t> </w:t>
      </w:r>
    </w:p>
    <w:p w14:paraId="0B8420FF"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color w:val="000000"/>
          <w:kern w:val="0"/>
          <w:u w:val="single"/>
          <w:lang w:eastAsia="de-DE"/>
          <w14:ligatures w14:val="none"/>
        </w:rPr>
        <w:t>Grundlagen zur Leistungsbewertung</w:t>
      </w:r>
      <w:r w:rsidRPr="00606CCC">
        <w:rPr>
          <w:rFonts w:ascii="Verdana" w:eastAsia="Times New Roman" w:hAnsi="Verdana" w:cs="Arial"/>
          <w:color w:val="000000"/>
          <w:kern w:val="0"/>
          <w:lang w:eastAsia="de-DE"/>
          <w14:ligatures w14:val="none"/>
        </w:rPr>
        <w:t> </w:t>
      </w:r>
    </w:p>
    <w:p w14:paraId="66F2968C"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color w:val="000000"/>
          <w:kern w:val="0"/>
          <w:lang w:eastAsia="de-DE"/>
          <w14:ligatures w14:val="none"/>
        </w:rPr>
        <w:t>Das Fach Erdkunde gehört zur Fächergruppe II und ist damit ein „mündliches“ Fach, in dem keine Klassenarbeiten geschrieben werden. Die Leistungsbeurteilung erfolgt daher ausschließlich auf Grundlage der sonstigen Mitarbeit (vgl. Leistungskonzept). </w:t>
      </w:r>
    </w:p>
    <w:p w14:paraId="038676BE"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5886107E"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2A3397D4"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185462A1"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78588051"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763FAEB7"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041E9619"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kern w:val="0"/>
          <w:lang w:eastAsia="de-DE"/>
          <w14:ligatures w14:val="none"/>
        </w:rPr>
        <w:t xml:space="preserve">Übersicht der im Kernlehrplan ausgewiesenen übergeordneten Kompetenzerwartungen </w:t>
      </w:r>
      <w:r w:rsidRPr="00606CCC">
        <w:rPr>
          <w:rFonts w:ascii="Verdana" w:eastAsia="Times New Roman" w:hAnsi="Verdana" w:cs="Arial"/>
          <w:kern w:val="0"/>
          <w:lang w:eastAsia="de-DE"/>
          <w14:ligatures w14:val="none"/>
        </w:rPr>
        <w:t> </w:t>
      </w:r>
      <w:r w:rsidRPr="00606CCC">
        <w:rPr>
          <w:rFonts w:ascii="Verdana" w:eastAsia="Times New Roman" w:hAnsi="Verdana" w:cs="Arial"/>
          <w:kern w:val="0"/>
          <w:lang w:eastAsia="de-DE"/>
          <w14:ligatures w14:val="none"/>
        </w:rPr>
        <w:br/>
      </w:r>
      <w:r w:rsidRPr="00606CCC">
        <w:rPr>
          <w:rFonts w:ascii="Verdana" w:eastAsia="Times New Roman" w:hAnsi="Verdana" w:cs="Arial"/>
          <w:b/>
          <w:bCs/>
          <w:kern w:val="0"/>
          <w:lang w:eastAsia="de-DE"/>
          <w14:ligatures w14:val="none"/>
        </w:rPr>
        <w:t>bis zum Ende der Sekundarstufe I mit den nachfolgend verwendeten Abkürzungen</w:t>
      </w:r>
      <w:r w:rsidRPr="00606CCC">
        <w:rPr>
          <w:rFonts w:ascii="Verdana" w:eastAsia="Times New Roman" w:hAnsi="Verdana" w:cs="Arial"/>
          <w:kern w:val="0"/>
          <w:lang w:eastAsia="de-DE"/>
          <w14:ligatures w14:val="none"/>
        </w:rPr>
        <w:t> </w:t>
      </w:r>
    </w:p>
    <w:p w14:paraId="2470FB0D"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1D5BDD85"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kern w:val="0"/>
          <w:lang w:eastAsia="de-DE"/>
          <w14:ligatures w14:val="none"/>
        </w:rPr>
        <w:t>Sachkompetenz</w:t>
      </w:r>
      <w:r w:rsidRPr="00606CCC">
        <w:rPr>
          <w:rFonts w:ascii="Verdana" w:eastAsia="Times New Roman" w:hAnsi="Verdana" w:cs="Arial"/>
          <w:kern w:val="0"/>
          <w:lang w:eastAsia="de-DE"/>
          <w14:ligatures w14:val="none"/>
        </w:rPr>
        <w:t> </w:t>
      </w:r>
    </w:p>
    <w:p w14:paraId="684DE8D8"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einzelne Geofaktoren und deren Zusammenwirken sowie ihren Einfluss auf den menschlichen Lebensraum beschreiben (SK1) </w:t>
      </w:r>
    </w:p>
    <w:p w14:paraId="0FEA82C9"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Wirkungen und Folgen von Eingriffen des Menschen in das Geofaktorengefüge verdeutlichen (SK2) </w:t>
      </w:r>
    </w:p>
    <w:p w14:paraId="32A8041B"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durch wirtschaftliche, soziale und politische Faktoren beeinflusste räumliche Strukturen und Entwicklungsprozesse analysieren (SK3) </w:t>
      </w:r>
    </w:p>
    <w:p w14:paraId="72B2444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Raumnutzungsansprüche und -konflikte erläutern (SK4) </w:t>
      </w:r>
    </w:p>
    <w:p w14:paraId="3BF2CBD6"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lastRenderedPageBreak/>
        <w:t>Strukturen und Prozesse in räumliche Orientierungsraster auf unterschiedlichen Maßstabsebenen einordnen (SK5) </w:t>
      </w:r>
    </w:p>
    <w:p w14:paraId="6C829B71"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geographische Prozesse und Strukturen mittels eines inhaltsfeldbezogenen Fachbegriffsnetzes ordnen (SK6) </w:t>
      </w:r>
    </w:p>
    <w:p w14:paraId="699241EC"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2AF7EEF3"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kern w:val="0"/>
          <w:lang w:eastAsia="de-DE"/>
          <w14:ligatures w14:val="none"/>
        </w:rPr>
        <w:t>Methodenkompetenz</w:t>
      </w:r>
      <w:r w:rsidRPr="00606CCC">
        <w:rPr>
          <w:rFonts w:ascii="Verdana" w:eastAsia="Times New Roman" w:hAnsi="Verdana" w:cs="Arial"/>
          <w:kern w:val="0"/>
          <w:lang w:eastAsia="de-DE"/>
          <w14:ligatures w14:val="none"/>
        </w:rPr>
        <w:t> </w:t>
      </w:r>
    </w:p>
    <w:p w14:paraId="0496AF8E"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sich unmittelbar vor Ort und mittelbar mithilfe von Karten, Gradnetzangaben und mit web- bzw. GPS-basierten Anwendungen orientieren (MK1) </w:t>
      </w:r>
    </w:p>
    <w:p w14:paraId="23D994CF"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analog und digital raumbezogene Daten erfassen und aufbereiten (MK2) </w:t>
      </w:r>
    </w:p>
    <w:p w14:paraId="6D2E81D8"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geographische Sachverhalte auch mittels komplexer Informationen und Daten aus Medienangeboten identifizieren und entsprechende Fragestellungen entwickeln (MK3) </w:t>
      </w:r>
    </w:p>
    <w:p w14:paraId="2C382199"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kontinuierliche und diskontinuierliche Texte analoger und digitaler Form zur Beantwortung raumbezogener Fragestellungen auswerten (MK4) </w:t>
      </w:r>
    </w:p>
    <w:p w14:paraId="006DB43E"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allgemeingeographische Kernaussagen aus einfachen Modellvorstellungen herausarbeiten (MK5) </w:t>
      </w:r>
    </w:p>
    <w:p w14:paraId="0BA850D8"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mittels vorgegebener Suchstrategien in Bibliotheken und im Internet fachlich relevante Informationen und Daten recherchieren und diese fragebezogen auswerten (MK 6) </w:t>
      </w:r>
    </w:p>
    <w:p w14:paraId="5332294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digitale und nicht-digitale Medien zur Dokumentation von Lernprozessen und zum Teilen der Arbeitsprodukte einsetzen (MK7) </w:t>
      </w:r>
    </w:p>
    <w:p w14:paraId="4666D16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strukturiert geographische Sachverhalte auch mittels digitaler Werkzeuge mündlich und schriftlich unter Verwendung von Fachbegriffen, aufgaben- und materialbezogen darstellen (MK8) </w:t>
      </w:r>
    </w:p>
    <w:p w14:paraId="717CA346"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geographische Sachverhalte mithilfe analoger und digitaler Medien präsentieren (MK9) </w:t>
      </w:r>
    </w:p>
    <w:p w14:paraId="5590B77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schriftliche und mündliche Aussagen durch angemessene und korrekte Materialverweise und Quellenangaben belegen (MK10) </w:t>
      </w:r>
    </w:p>
    <w:p w14:paraId="2BDBB7AF"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geographische Informationen und Daten mittels digitaler Kartenskizzen, Diagrammen und Schemata graphisch darstellen (MK11) </w:t>
      </w:r>
    </w:p>
    <w:p w14:paraId="272291C9"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einfache Analysen mithilfe interaktiver Kartendienste und Geographischer Informationssysteme (GIS) durchführen (MK12) </w:t>
      </w:r>
    </w:p>
    <w:p w14:paraId="743FA45B"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mittels themenrelevanter Informationen und Daten aus Medienangeboten eine fragengeleitete Raumanalyse durchführen (MK13) </w:t>
      </w:r>
    </w:p>
    <w:p w14:paraId="48913D2E"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06E4ECF3"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kern w:val="0"/>
          <w:lang w:eastAsia="de-DE"/>
          <w14:ligatures w14:val="none"/>
        </w:rPr>
        <w:t>Urteilskompetenz</w:t>
      </w:r>
      <w:r w:rsidRPr="00606CCC">
        <w:rPr>
          <w:rFonts w:ascii="Verdana" w:eastAsia="Times New Roman" w:hAnsi="Verdana" w:cs="Arial"/>
          <w:kern w:val="0"/>
          <w:lang w:eastAsia="de-DE"/>
          <w14:ligatures w14:val="none"/>
        </w:rPr>
        <w:t> </w:t>
      </w:r>
    </w:p>
    <w:p w14:paraId="1762D496"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das Ergebnis raumbezogener Entwicklungen unter Abwägung verschiedener Pro- und Kontra-Argumente erörtern (UK1) </w:t>
      </w:r>
    </w:p>
    <w:p w14:paraId="45823BB5"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raumwirksame Maßnahmen auf Grundlage fachlicher Kriterien und geeigneter Wertmaßstäbe beurteilen (UK2) </w:t>
      </w:r>
    </w:p>
    <w:p w14:paraId="303977F4"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unterschiedliche Handlungsweisen sowie ihr eigenes Verhalten hinsichtlich daraus resultierender räumlicher Folgen bewerten (UK3) </w:t>
      </w:r>
    </w:p>
    <w:p w14:paraId="27BBA661"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im Kontext raumbezogener Fragestellungen die Aussagekraft und Wirkungsabsicht unterschiedlicher Quellen beurteilen (UK4) </w:t>
      </w:r>
    </w:p>
    <w:p w14:paraId="64EAAFCD"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die von unterschiedlichen Raumwahrnehmungen und Interessen geleitete Setzung und Verbreitung von räumlichen Themen in Medien analysieren (UK5) </w:t>
      </w:r>
    </w:p>
    <w:p w14:paraId="1A674023"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analoge und digitale Arbeitsergebnisse zu raumbezogenen Fragestellungen hinsichtlich ihrer fachlichen Richtigkeit und vereinbarter Darstellungskriterien beurteilen (UK6) </w:t>
      </w:r>
    </w:p>
    <w:p w14:paraId="06145171"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5484FD8B"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kern w:val="0"/>
          <w:lang w:eastAsia="de-DE"/>
          <w14:ligatures w14:val="none"/>
        </w:rPr>
        <w:lastRenderedPageBreak/>
        <w:t>Handlungskompetenz</w:t>
      </w:r>
      <w:r w:rsidRPr="00606CCC">
        <w:rPr>
          <w:rFonts w:ascii="Verdana" w:eastAsia="Times New Roman" w:hAnsi="Verdana" w:cs="Arial"/>
          <w:kern w:val="0"/>
          <w:lang w:eastAsia="de-DE"/>
          <w14:ligatures w14:val="none"/>
        </w:rPr>
        <w:t> </w:t>
      </w:r>
    </w:p>
    <w:p w14:paraId="0CFF9EC2"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in Raumnutzungskonflikten unterschiedliche Positionen einnehmen und diese vertreten (HK1) </w:t>
      </w:r>
    </w:p>
    <w:p w14:paraId="457A231C"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Planungs- und Organisationsaufgaben im Rahmen von realen und virtuellen Exkursionen übernehmen (HK2) </w:t>
      </w:r>
    </w:p>
    <w:p w14:paraId="79A1D092"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eigene Lösungsansätze für einfache raumbezogene Probleme entwickeln (HK3) </w:t>
      </w:r>
    </w:p>
    <w:p w14:paraId="4FCB645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auch unter Nutzung digitaler Medien Möglichkeiten der Einflussnahme auf raumbezogene Prozesse wahrnehmen (HK4) </w:t>
      </w:r>
      <w:permEnd w:id="232855122"/>
    </w:p>
    <w:sectPr w:rsidR="00606CCC" w:rsidRPr="00606CCC" w:rsidSect="005B6D5A">
      <w:pgSz w:w="16838" w:h="11906" w:orient="landscape"/>
      <w:pgMar w:top="851"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711"/>
    <w:multiLevelType w:val="multilevel"/>
    <w:tmpl w:val="6D864D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C438D"/>
    <w:multiLevelType w:val="multilevel"/>
    <w:tmpl w:val="772A18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76998"/>
    <w:multiLevelType w:val="multilevel"/>
    <w:tmpl w:val="8E6EA5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776E17"/>
    <w:multiLevelType w:val="multilevel"/>
    <w:tmpl w:val="8E2465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D14D2D"/>
    <w:multiLevelType w:val="multilevel"/>
    <w:tmpl w:val="118E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D562CC"/>
    <w:multiLevelType w:val="multilevel"/>
    <w:tmpl w:val="13D2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021341"/>
    <w:multiLevelType w:val="multilevel"/>
    <w:tmpl w:val="CFEE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4C301F"/>
    <w:multiLevelType w:val="multilevel"/>
    <w:tmpl w:val="ABEAAB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8956DF"/>
    <w:multiLevelType w:val="multilevel"/>
    <w:tmpl w:val="0660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1539D5"/>
    <w:multiLevelType w:val="multilevel"/>
    <w:tmpl w:val="99F26D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5F672C"/>
    <w:multiLevelType w:val="multilevel"/>
    <w:tmpl w:val="8DDCB8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D76819"/>
    <w:multiLevelType w:val="multilevel"/>
    <w:tmpl w:val="B2505F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F424B9"/>
    <w:multiLevelType w:val="multilevel"/>
    <w:tmpl w:val="22045F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C59A5"/>
    <w:multiLevelType w:val="multilevel"/>
    <w:tmpl w:val="8EC245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B76249"/>
    <w:multiLevelType w:val="multilevel"/>
    <w:tmpl w:val="C90A0E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092F25"/>
    <w:multiLevelType w:val="multilevel"/>
    <w:tmpl w:val="C060D0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F104A7"/>
    <w:multiLevelType w:val="multilevel"/>
    <w:tmpl w:val="53A2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7463CDB"/>
    <w:multiLevelType w:val="multilevel"/>
    <w:tmpl w:val="D77E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75277E7"/>
    <w:multiLevelType w:val="multilevel"/>
    <w:tmpl w:val="5A5628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C83D32"/>
    <w:multiLevelType w:val="multilevel"/>
    <w:tmpl w:val="C952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9315F78"/>
    <w:multiLevelType w:val="multilevel"/>
    <w:tmpl w:val="A4B6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9A65E19"/>
    <w:multiLevelType w:val="multilevel"/>
    <w:tmpl w:val="77C4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A103687"/>
    <w:multiLevelType w:val="multilevel"/>
    <w:tmpl w:val="443E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A1C7502"/>
    <w:multiLevelType w:val="multilevel"/>
    <w:tmpl w:val="372E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AC25C95"/>
    <w:multiLevelType w:val="multilevel"/>
    <w:tmpl w:val="02FC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D6175A0"/>
    <w:multiLevelType w:val="multilevel"/>
    <w:tmpl w:val="B416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DC568E3"/>
    <w:multiLevelType w:val="multilevel"/>
    <w:tmpl w:val="26A62F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E725968"/>
    <w:multiLevelType w:val="multilevel"/>
    <w:tmpl w:val="64C8B3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ECF54F7"/>
    <w:multiLevelType w:val="multilevel"/>
    <w:tmpl w:val="936ADE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F1F5655"/>
    <w:multiLevelType w:val="multilevel"/>
    <w:tmpl w:val="6C8A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20879EC"/>
    <w:multiLevelType w:val="multilevel"/>
    <w:tmpl w:val="3C9ED7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2F90161"/>
    <w:multiLevelType w:val="multilevel"/>
    <w:tmpl w:val="319819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36534D9"/>
    <w:multiLevelType w:val="multilevel"/>
    <w:tmpl w:val="3B54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3F60541"/>
    <w:multiLevelType w:val="multilevel"/>
    <w:tmpl w:val="71E6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40F2499"/>
    <w:multiLevelType w:val="multilevel"/>
    <w:tmpl w:val="7DF2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46C36DF"/>
    <w:multiLevelType w:val="multilevel"/>
    <w:tmpl w:val="713CA8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4955574"/>
    <w:multiLevelType w:val="multilevel"/>
    <w:tmpl w:val="1938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51861C4"/>
    <w:multiLevelType w:val="multilevel"/>
    <w:tmpl w:val="DDE4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55E7118"/>
    <w:multiLevelType w:val="multilevel"/>
    <w:tmpl w:val="0074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5D3708E"/>
    <w:multiLevelType w:val="multilevel"/>
    <w:tmpl w:val="ABBE37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64A47FE"/>
    <w:multiLevelType w:val="multilevel"/>
    <w:tmpl w:val="5A028A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74B4FCE"/>
    <w:multiLevelType w:val="multilevel"/>
    <w:tmpl w:val="9274F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78043F7"/>
    <w:multiLevelType w:val="multilevel"/>
    <w:tmpl w:val="4FDE4C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79E3F20"/>
    <w:multiLevelType w:val="multilevel"/>
    <w:tmpl w:val="D86674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84D7A23"/>
    <w:multiLevelType w:val="multilevel"/>
    <w:tmpl w:val="A3E878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8D71463"/>
    <w:multiLevelType w:val="multilevel"/>
    <w:tmpl w:val="BB401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9081040"/>
    <w:multiLevelType w:val="multilevel"/>
    <w:tmpl w:val="58FA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94C2B02"/>
    <w:multiLevelType w:val="multilevel"/>
    <w:tmpl w:val="2ED2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9CE197C"/>
    <w:multiLevelType w:val="multilevel"/>
    <w:tmpl w:val="C98EFA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9F87AF3"/>
    <w:multiLevelType w:val="multilevel"/>
    <w:tmpl w:val="334E9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ABC5718"/>
    <w:multiLevelType w:val="multilevel"/>
    <w:tmpl w:val="0FD2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AC40C5E"/>
    <w:multiLevelType w:val="multilevel"/>
    <w:tmpl w:val="62C0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B19402E"/>
    <w:multiLevelType w:val="multilevel"/>
    <w:tmpl w:val="B448AB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BE90356"/>
    <w:multiLevelType w:val="multilevel"/>
    <w:tmpl w:val="76D067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BF07BD9"/>
    <w:multiLevelType w:val="multilevel"/>
    <w:tmpl w:val="2DAA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C117DC1"/>
    <w:multiLevelType w:val="multilevel"/>
    <w:tmpl w:val="389E68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DA620A3"/>
    <w:multiLevelType w:val="multilevel"/>
    <w:tmpl w:val="9458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DA62A23"/>
    <w:multiLevelType w:val="multilevel"/>
    <w:tmpl w:val="83F26C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E1F43FB"/>
    <w:multiLevelType w:val="multilevel"/>
    <w:tmpl w:val="5A6C60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E461448"/>
    <w:multiLevelType w:val="multilevel"/>
    <w:tmpl w:val="A44E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F233C29"/>
    <w:multiLevelType w:val="multilevel"/>
    <w:tmpl w:val="878ECD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F9601F0"/>
    <w:multiLevelType w:val="multilevel"/>
    <w:tmpl w:val="035E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0477F9B"/>
    <w:multiLevelType w:val="multilevel"/>
    <w:tmpl w:val="7D32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06F79FC"/>
    <w:multiLevelType w:val="multilevel"/>
    <w:tmpl w:val="320EC9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09A58DB"/>
    <w:multiLevelType w:val="multilevel"/>
    <w:tmpl w:val="3EF0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244481A"/>
    <w:multiLevelType w:val="multilevel"/>
    <w:tmpl w:val="829646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28C1BCF"/>
    <w:multiLevelType w:val="multilevel"/>
    <w:tmpl w:val="396C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28F0C4B"/>
    <w:multiLevelType w:val="multilevel"/>
    <w:tmpl w:val="A7CA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3B92B4F"/>
    <w:multiLevelType w:val="multilevel"/>
    <w:tmpl w:val="5ADE68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3E8217C"/>
    <w:multiLevelType w:val="multilevel"/>
    <w:tmpl w:val="6E58C1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614053E"/>
    <w:multiLevelType w:val="multilevel"/>
    <w:tmpl w:val="9AC631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6D86D23"/>
    <w:multiLevelType w:val="multilevel"/>
    <w:tmpl w:val="61E6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74365A3"/>
    <w:multiLevelType w:val="multilevel"/>
    <w:tmpl w:val="D2466D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8405B50"/>
    <w:multiLevelType w:val="multilevel"/>
    <w:tmpl w:val="96A6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A3B5F09"/>
    <w:multiLevelType w:val="multilevel"/>
    <w:tmpl w:val="574A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A4546B9"/>
    <w:multiLevelType w:val="multilevel"/>
    <w:tmpl w:val="E6F609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B3F5C1D"/>
    <w:multiLevelType w:val="multilevel"/>
    <w:tmpl w:val="2C9E29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B6E4822"/>
    <w:multiLevelType w:val="multilevel"/>
    <w:tmpl w:val="2E2007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C625BA6"/>
    <w:multiLevelType w:val="multilevel"/>
    <w:tmpl w:val="86BC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C6C76E7"/>
    <w:multiLevelType w:val="multilevel"/>
    <w:tmpl w:val="BDB2C6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CEB6534"/>
    <w:multiLevelType w:val="multilevel"/>
    <w:tmpl w:val="A18636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D0548A9"/>
    <w:multiLevelType w:val="multilevel"/>
    <w:tmpl w:val="63DC60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D2F2F4F"/>
    <w:multiLevelType w:val="multilevel"/>
    <w:tmpl w:val="3B0A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D5E1892"/>
    <w:multiLevelType w:val="multilevel"/>
    <w:tmpl w:val="AF2824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DC520D2"/>
    <w:multiLevelType w:val="multilevel"/>
    <w:tmpl w:val="B4CA37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E424D8F"/>
    <w:multiLevelType w:val="multilevel"/>
    <w:tmpl w:val="4A12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F1B6481"/>
    <w:multiLevelType w:val="multilevel"/>
    <w:tmpl w:val="EC5A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FE939C0"/>
    <w:multiLevelType w:val="multilevel"/>
    <w:tmpl w:val="803A94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0E03940"/>
    <w:multiLevelType w:val="multilevel"/>
    <w:tmpl w:val="F2AC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11773BD"/>
    <w:multiLevelType w:val="multilevel"/>
    <w:tmpl w:val="DAE04E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15A7727"/>
    <w:multiLevelType w:val="multilevel"/>
    <w:tmpl w:val="C5526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2081FDA"/>
    <w:multiLevelType w:val="multilevel"/>
    <w:tmpl w:val="614C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2A3420D"/>
    <w:multiLevelType w:val="multilevel"/>
    <w:tmpl w:val="4ECC40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2CD20F5"/>
    <w:multiLevelType w:val="multilevel"/>
    <w:tmpl w:val="0AEE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2D964F2"/>
    <w:multiLevelType w:val="multilevel"/>
    <w:tmpl w:val="C31A6B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2DA0E50"/>
    <w:multiLevelType w:val="multilevel"/>
    <w:tmpl w:val="66EE15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38E013D"/>
    <w:multiLevelType w:val="multilevel"/>
    <w:tmpl w:val="409E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4282D65"/>
    <w:multiLevelType w:val="multilevel"/>
    <w:tmpl w:val="7BFA85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4D51A42"/>
    <w:multiLevelType w:val="multilevel"/>
    <w:tmpl w:val="0954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5D26BBE"/>
    <w:multiLevelType w:val="multilevel"/>
    <w:tmpl w:val="329C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614641C"/>
    <w:multiLevelType w:val="multilevel"/>
    <w:tmpl w:val="A5BE12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7031D49"/>
    <w:multiLevelType w:val="multilevel"/>
    <w:tmpl w:val="6D327D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89D10CC"/>
    <w:multiLevelType w:val="multilevel"/>
    <w:tmpl w:val="4E4E9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A440002"/>
    <w:multiLevelType w:val="multilevel"/>
    <w:tmpl w:val="1018E4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AA62F30"/>
    <w:multiLevelType w:val="multilevel"/>
    <w:tmpl w:val="F00E08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ACC6E84"/>
    <w:multiLevelType w:val="multilevel"/>
    <w:tmpl w:val="33267F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AEA513C"/>
    <w:multiLevelType w:val="multilevel"/>
    <w:tmpl w:val="3F9A56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AFF7CB7"/>
    <w:multiLevelType w:val="multilevel"/>
    <w:tmpl w:val="757A6A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B183C70"/>
    <w:multiLevelType w:val="multilevel"/>
    <w:tmpl w:val="A7C6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B9C1D61"/>
    <w:multiLevelType w:val="multilevel"/>
    <w:tmpl w:val="76B2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BFF53DA"/>
    <w:multiLevelType w:val="multilevel"/>
    <w:tmpl w:val="4A04EA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C1C47D6"/>
    <w:multiLevelType w:val="multilevel"/>
    <w:tmpl w:val="2FFC1E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CC75A18"/>
    <w:multiLevelType w:val="multilevel"/>
    <w:tmpl w:val="337E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3D220018"/>
    <w:multiLevelType w:val="multilevel"/>
    <w:tmpl w:val="A5F2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D2D3993"/>
    <w:multiLevelType w:val="multilevel"/>
    <w:tmpl w:val="0C685D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D2E43ED"/>
    <w:multiLevelType w:val="multilevel"/>
    <w:tmpl w:val="3534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3DDB484C"/>
    <w:multiLevelType w:val="multilevel"/>
    <w:tmpl w:val="9A6C8F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EFE6656"/>
    <w:multiLevelType w:val="multilevel"/>
    <w:tmpl w:val="5ECAD5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F252314"/>
    <w:multiLevelType w:val="multilevel"/>
    <w:tmpl w:val="F0A699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FD04485"/>
    <w:multiLevelType w:val="multilevel"/>
    <w:tmpl w:val="E69800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FD9272A"/>
    <w:multiLevelType w:val="multilevel"/>
    <w:tmpl w:val="6CD8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0802F0E"/>
    <w:multiLevelType w:val="multilevel"/>
    <w:tmpl w:val="D196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0DB4636"/>
    <w:multiLevelType w:val="multilevel"/>
    <w:tmpl w:val="8FCA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0E84ECE"/>
    <w:multiLevelType w:val="multilevel"/>
    <w:tmpl w:val="1564FF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0FE04B6"/>
    <w:multiLevelType w:val="multilevel"/>
    <w:tmpl w:val="E5E2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23B0607"/>
    <w:multiLevelType w:val="multilevel"/>
    <w:tmpl w:val="CE2AC4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2613B97"/>
    <w:multiLevelType w:val="multilevel"/>
    <w:tmpl w:val="AED6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2E76970"/>
    <w:multiLevelType w:val="multilevel"/>
    <w:tmpl w:val="689C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420349C"/>
    <w:multiLevelType w:val="multilevel"/>
    <w:tmpl w:val="F3DE4B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4C8019D"/>
    <w:multiLevelType w:val="multilevel"/>
    <w:tmpl w:val="37F4E1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5297780"/>
    <w:multiLevelType w:val="multilevel"/>
    <w:tmpl w:val="704A47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582556C"/>
    <w:multiLevelType w:val="multilevel"/>
    <w:tmpl w:val="AE7420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61020D1"/>
    <w:multiLevelType w:val="multilevel"/>
    <w:tmpl w:val="5C3A9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61E3142"/>
    <w:multiLevelType w:val="multilevel"/>
    <w:tmpl w:val="BACE27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61F677B"/>
    <w:multiLevelType w:val="multilevel"/>
    <w:tmpl w:val="6FDC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67A77F8"/>
    <w:multiLevelType w:val="multilevel"/>
    <w:tmpl w:val="652C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46CA65FE"/>
    <w:multiLevelType w:val="multilevel"/>
    <w:tmpl w:val="3F5C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73B5AD7"/>
    <w:multiLevelType w:val="multilevel"/>
    <w:tmpl w:val="7B60A5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8BE76C2"/>
    <w:multiLevelType w:val="multilevel"/>
    <w:tmpl w:val="6AC21F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94A6D8A"/>
    <w:multiLevelType w:val="multilevel"/>
    <w:tmpl w:val="10C0E5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9A46F5E"/>
    <w:multiLevelType w:val="multilevel"/>
    <w:tmpl w:val="81041F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B437F73"/>
    <w:multiLevelType w:val="multilevel"/>
    <w:tmpl w:val="56F4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BBA5993"/>
    <w:multiLevelType w:val="multilevel"/>
    <w:tmpl w:val="431CFE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BDB6029"/>
    <w:multiLevelType w:val="multilevel"/>
    <w:tmpl w:val="7DCE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C5B01C8"/>
    <w:multiLevelType w:val="multilevel"/>
    <w:tmpl w:val="FD5A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4CC741E7"/>
    <w:multiLevelType w:val="multilevel"/>
    <w:tmpl w:val="DC7C1D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DDC339D"/>
    <w:multiLevelType w:val="multilevel"/>
    <w:tmpl w:val="75188D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E39228A"/>
    <w:multiLevelType w:val="multilevel"/>
    <w:tmpl w:val="A1E6A7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E3F1546"/>
    <w:multiLevelType w:val="multilevel"/>
    <w:tmpl w:val="A76EC8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ED225B0"/>
    <w:multiLevelType w:val="multilevel"/>
    <w:tmpl w:val="363E5F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EED2E94"/>
    <w:multiLevelType w:val="multilevel"/>
    <w:tmpl w:val="2444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4F4F5EEF"/>
    <w:multiLevelType w:val="multilevel"/>
    <w:tmpl w:val="7DEC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4F860DA9"/>
    <w:multiLevelType w:val="multilevel"/>
    <w:tmpl w:val="58D4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505221B9"/>
    <w:multiLevelType w:val="multilevel"/>
    <w:tmpl w:val="FA7C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0865F9F"/>
    <w:multiLevelType w:val="multilevel"/>
    <w:tmpl w:val="23C487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0A21E42"/>
    <w:multiLevelType w:val="multilevel"/>
    <w:tmpl w:val="03C290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10211FA"/>
    <w:multiLevelType w:val="multilevel"/>
    <w:tmpl w:val="C622AA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1B305AF"/>
    <w:multiLevelType w:val="multilevel"/>
    <w:tmpl w:val="6280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1D22502"/>
    <w:multiLevelType w:val="multilevel"/>
    <w:tmpl w:val="D6B2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51F43178"/>
    <w:multiLevelType w:val="multilevel"/>
    <w:tmpl w:val="E7DA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52111C12"/>
    <w:multiLevelType w:val="multilevel"/>
    <w:tmpl w:val="4398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53536CD6"/>
    <w:multiLevelType w:val="multilevel"/>
    <w:tmpl w:val="3B00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53EE256F"/>
    <w:multiLevelType w:val="multilevel"/>
    <w:tmpl w:val="B4A6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53FD4BCB"/>
    <w:multiLevelType w:val="multilevel"/>
    <w:tmpl w:val="BA70FD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4D36ECC"/>
    <w:multiLevelType w:val="multilevel"/>
    <w:tmpl w:val="C51E85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4F92E7E"/>
    <w:multiLevelType w:val="multilevel"/>
    <w:tmpl w:val="CD84E6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5C94732"/>
    <w:multiLevelType w:val="multilevel"/>
    <w:tmpl w:val="0C740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6570BC3"/>
    <w:multiLevelType w:val="multilevel"/>
    <w:tmpl w:val="DD328A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7157BC9"/>
    <w:multiLevelType w:val="multilevel"/>
    <w:tmpl w:val="3F9A4F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8EF1518"/>
    <w:multiLevelType w:val="multilevel"/>
    <w:tmpl w:val="E266E9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8F20D7B"/>
    <w:multiLevelType w:val="multilevel"/>
    <w:tmpl w:val="D7463A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92103CC"/>
    <w:multiLevelType w:val="multilevel"/>
    <w:tmpl w:val="A728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5B3130AB"/>
    <w:multiLevelType w:val="multilevel"/>
    <w:tmpl w:val="A4E0D1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C3826A5"/>
    <w:multiLevelType w:val="multilevel"/>
    <w:tmpl w:val="77FA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5DEA1228"/>
    <w:multiLevelType w:val="multilevel"/>
    <w:tmpl w:val="8FE8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5DEC6DD8"/>
    <w:multiLevelType w:val="multilevel"/>
    <w:tmpl w:val="8EEC88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F1622E5"/>
    <w:multiLevelType w:val="multilevel"/>
    <w:tmpl w:val="CB3A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5FDD77BF"/>
    <w:multiLevelType w:val="multilevel"/>
    <w:tmpl w:val="387656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0B9609B"/>
    <w:multiLevelType w:val="multilevel"/>
    <w:tmpl w:val="ACEE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61605E8E"/>
    <w:multiLevelType w:val="multilevel"/>
    <w:tmpl w:val="84B203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17F1476"/>
    <w:multiLevelType w:val="multilevel"/>
    <w:tmpl w:val="504873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2023DFD"/>
    <w:multiLevelType w:val="multilevel"/>
    <w:tmpl w:val="C7523A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2953D99"/>
    <w:multiLevelType w:val="multilevel"/>
    <w:tmpl w:val="D17862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3CD74A4"/>
    <w:multiLevelType w:val="multilevel"/>
    <w:tmpl w:val="EF08C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41E1F31"/>
    <w:multiLevelType w:val="multilevel"/>
    <w:tmpl w:val="AB94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650C4933"/>
    <w:multiLevelType w:val="multilevel"/>
    <w:tmpl w:val="CB7E32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50F2D30"/>
    <w:multiLevelType w:val="multilevel"/>
    <w:tmpl w:val="6E089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6481546"/>
    <w:multiLevelType w:val="multilevel"/>
    <w:tmpl w:val="8468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66CD0955"/>
    <w:multiLevelType w:val="multilevel"/>
    <w:tmpl w:val="4580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670E5620"/>
    <w:multiLevelType w:val="multilevel"/>
    <w:tmpl w:val="BC1C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676E27A4"/>
    <w:multiLevelType w:val="multilevel"/>
    <w:tmpl w:val="DD46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678E73D5"/>
    <w:multiLevelType w:val="multilevel"/>
    <w:tmpl w:val="F59C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679E5D71"/>
    <w:multiLevelType w:val="multilevel"/>
    <w:tmpl w:val="1CB4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67B43D21"/>
    <w:multiLevelType w:val="multilevel"/>
    <w:tmpl w:val="A09E64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84B5063"/>
    <w:multiLevelType w:val="multilevel"/>
    <w:tmpl w:val="38E884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84C6D10"/>
    <w:multiLevelType w:val="multilevel"/>
    <w:tmpl w:val="87B4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6915291F"/>
    <w:multiLevelType w:val="multilevel"/>
    <w:tmpl w:val="7F1E07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9AD707A"/>
    <w:multiLevelType w:val="multilevel"/>
    <w:tmpl w:val="75B62C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9C210A0"/>
    <w:multiLevelType w:val="multilevel"/>
    <w:tmpl w:val="F6BC44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A3F491F"/>
    <w:multiLevelType w:val="multilevel"/>
    <w:tmpl w:val="B7D6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6A6860E6"/>
    <w:multiLevelType w:val="multilevel"/>
    <w:tmpl w:val="47A05A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AF50F86"/>
    <w:multiLevelType w:val="multilevel"/>
    <w:tmpl w:val="9966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6B590CC4"/>
    <w:multiLevelType w:val="multilevel"/>
    <w:tmpl w:val="EC2629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B5F7885"/>
    <w:multiLevelType w:val="multilevel"/>
    <w:tmpl w:val="A38E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6BCC4CD6"/>
    <w:multiLevelType w:val="multilevel"/>
    <w:tmpl w:val="F822B3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CD33A19"/>
    <w:multiLevelType w:val="multilevel"/>
    <w:tmpl w:val="318896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CF71FAE"/>
    <w:multiLevelType w:val="multilevel"/>
    <w:tmpl w:val="0B007F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D6806B7"/>
    <w:multiLevelType w:val="multilevel"/>
    <w:tmpl w:val="ABEC1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DA103C3"/>
    <w:multiLevelType w:val="multilevel"/>
    <w:tmpl w:val="FD24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6DAB7C26"/>
    <w:multiLevelType w:val="multilevel"/>
    <w:tmpl w:val="3B4A16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E1E3D1D"/>
    <w:multiLevelType w:val="multilevel"/>
    <w:tmpl w:val="753A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6E800543"/>
    <w:multiLevelType w:val="multilevel"/>
    <w:tmpl w:val="07A80C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EC72642"/>
    <w:multiLevelType w:val="multilevel"/>
    <w:tmpl w:val="F6FCDB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ED776AD"/>
    <w:multiLevelType w:val="multilevel"/>
    <w:tmpl w:val="2AF0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6F281C35"/>
    <w:multiLevelType w:val="multilevel"/>
    <w:tmpl w:val="84EE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70997BCB"/>
    <w:multiLevelType w:val="multilevel"/>
    <w:tmpl w:val="D2FE16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0A24AF5"/>
    <w:multiLevelType w:val="multilevel"/>
    <w:tmpl w:val="A7BEBD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0A4043D"/>
    <w:multiLevelType w:val="multilevel"/>
    <w:tmpl w:val="9512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71231826"/>
    <w:multiLevelType w:val="multilevel"/>
    <w:tmpl w:val="3688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71447C28"/>
    <w:multiLevelType w:val="multilevel"/>
    <w:tmpl w:val="D66C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1A6386B"/>
    <w:multiLevelType w:val="multilevel"/>
    <w:tmpl w:val="291C7B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1A87875"/>
    <w:multiLevelType w:val="multilevel"/>
    <w:tmpl w:val="E864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73E619D1"/>
    <w:multiLevelType w:val="multilevel"/>
    <w:tmpl w:val="177E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741468D7"/>
    <w:multiLevelType w:val="multilevel"/>
    <w:tmpl w:val="AA08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76B720D9"/>
    <w:multiLevelType w:val="multilevel"/>
    <w:tmpl w:val="D9701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7303447"/>
    <w:multiLevelType w:val="multilevel"/>
    <w:tmpl w:val="6A04AA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75F5C3A"/>
    <w:multiLevelType w:val="multilevel"/>
    <w:tmpl w:val="B74C53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7F01435"/>
    <w:multiLevelType w:val="multilevel"/>
    <w:tmpl w:val="EA84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788979B8"/>
    <w:multiLevelType w:val="multilevel"/>
    <w:tmpl w:val="B7E2D7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97838F8"/>
    <w:multiLevelType w:val="multilevel"/>
    <w:tmpl w:val="76946A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AD805FB"/>
    <w:multiLevelType w:val="multilevel"/>
    <w:tmpl w:val="2AEAD4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CAC2D7F"/>
    <w:multiLevelType w:val="multilevel"/>
    <w:tmpl w:val="310A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7CE403A4"/>
    <w:multiLevelType w:val="multilevel"/>
    <w:tmpl w:val="A790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7D3E7C5F"/>
    <w:multiLevelType w:val="multilevel"/>
    <w:tmpl w:val="12EA1B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D9E578E"/>
    <w:multiLevelType w:val="multilevel"/>
    <w:tmpl w:val="692E6A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DAC7B49"/>
    <w:multiLevelType w:val="multilevel"/>
    <w:tmpl w:val="EB48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7E8347D0"/>
    <w:multiLevelType w:val="multilevel"/>
    <w:tmpl w:val="7E5E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7EA4361E"/>
    <w:multiLevelType w:val="multilevel"/>
    <w:tmpl w:val="AEBE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7EAF5559"/>
    <w:multiLevelType w:val="multilevel"/>
    <w:tmpl w:val="0922DD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F250B9C"/>
    <w:multiLevelType w:val="multilevel"/>
    <w:tmpl w:val="0B86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7F78753C"/>
    <w:multiLevelType w:val="multilevel"/>
    <w:tmpl w:val="B106E4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085160">
    <w:abstractNumId w:val="77"/>
  </w:num>
  <w:num w:numId="2" w16cid:durableId="466900122">
    <w:abstractNumId w:val="212"/>
  </w:num>
  <w:num w:numId="3" w16cid:durableId="267737266">
    <w:abstractNumId w:val="185"/>
  </w:num>
  <w:num w:numId="4" w16cid:durableId="490563761">
    <w:abstractNumId w:val="186"/>
  </w:num>
  <w:num w:numId="5" w16cid:durableId="1966540189">
    <w:abstractNumId w:val="68"/>
  </w:num>
  <w:num w:numId="6" w16cid:durableId="2131968307">
    <w:abstractNumId w:val="44"/>
  </w:num>
  <w:num w:numId="7" w16cid:durableId="1754811548">
    <w:abstractNumId w:val="40"/>
  </w:num>
  <w:num w:numId="8" w16cid:durableId="1364331635">
    <w:abstractNumId w:val="131"/>
  </w:num>
  <w:num w:numId="9" w16cid:durableId="1031957802">
    <w:abstractNumId w:val="114"/>
  </w:num>
  <w:num w:numId="10" w16cid:durableId="1930118528">
    <w:abstractNumId w:val="92"/>
  </w:num>
  <w:num w:numId="11" w16cid:durableId="1689526353">
    <w:abstractNumId w:val="233"/>
  </w:num>
  <w:num w:numId="12" w16cid:durableId="466583056">
    <w:abstractNumId w:val="209"/>
  </w:num>
  <w:num w:numId="13" w16cid:durableId="380179111">
    <w:abstractNumId w:val="9"/>
  </w:num>
  <w:num w:numId="14" w16cid:durableId="584001756">
    <w:abstractNumId w:val="149"/>
  </w:num>
  <w:num w:numId="15" w16cid:durableId="366881250">
    <w:abstractNumId w:val="101"/>
  </w:num>
  <w:num w:numId="16" w16cid:durableId="1776755452">
    <w:abstractNumId w:val="3"/>
  </w:num>
  <w:num w:numId="17" w16cid:durableId="799305635">
    <w:abstractNumId w:val="193"/>
  </w:num>
  <w:num w:numId="18" w16cid:durableId="1348292278">
    <w:abstractNumId w:val="48"/>
  </w:num>
  <w:num w:numId="19" w16cid:durableId="330839000">
    <w:abstractNumId w:val="198"/>
  </w:num>
  <w:num w:numId="20" w16cid:durableId="641809616">
    <w:abstractNumId w:val="90"/>
  </w:num>
  <w:num w:numId="21" w16cid:durableId="432629398">
    <w:abstractNumId w:val="107"/>
  </w:num>
  <w:num w:numId="22" w16cid:durableId="661617442">
    <w:abstractNumId w:val="137"/>
  </w:num>
  <w:num w:numId="23" w16cid:durableId="420833483">
    <w:abstractNumId w:val="39"/>
  </w:num>
  <w:num w:numId="24" w16cid:durableId="549541588">
    <w:abstractNumId w:val="12"/>
  </w:num>
  <w:num w:numId="25" w16cid:durableId="1753968788">
    <w:abstractNumId w:val="140"/>
  </w:num>
  <w:num w:numId="26" w16cid:durableId="1891457601">
    <w:abstractNumId w:val="118"/>
  </w:num>
  <w:num w:numId="27" w16cid:durableId="582110278">
    <w:abstractNumId w:val="79"/>
  </w:num>
  <w:num w:numId="28" w16cid:durableId="93595545">
    <w:abstractNumId w:val="168"/>
  </w:num>
  <w:num w:numId="29" w16cid:durableId="1227033269">
    <w:abstractNumId w:val="175"/>
  </w:num>
  <w:num w:numId="30" w16cid:durableId="633754408">
    <w:abstractNumId w:val="215"/>
  </w:num>
  <w:num w:numId="31" w16cid:durableId="2009558433">
    <w:abstractNumId w:val="219"/>
  </w:num>
  <w:num w:numId="32" w16cid:durableId="1637756056">
    <w:abstractNumId w:val="2"/>
  </w:num>
  <w:num w:numId="33" w16cid:durableId="1551576963">
    <w:abstractNumId w:val="225"/>
  </w:num>
  <w:num w:numId="34" w16cid:durableId="1651979435">
    <w:abstractNumId w:val="1"/>
  </w:num>
  <w:num w:numId="35" w16cid:durableId="2133209157">
    <w:abstractNumId w:val="142"/>
  </w:num>
  <w:num w:numId="36" w16cid:durableId="15545254">
    <w:abstractNumId w:val="15"/>
  </w:num>
  <w:num w:numId="37" w16cid:durableId="1440444453">
    <w:abstractNumId w:val="72"/>
  </w:num>
  <w:num w:numId="38" w16cid:durableId="1904872662">
    <w:abstractNumId w:val="0"/>
  </w:num>
  <w:num w:numId="39" w16cid:durableId="137232519">
    <w:abstractNumId w:val="45"/>
  </w:num>
  <w:num w:numId="40" w16cid:durableId="809978282">
    <w:abstractNumId w:val="230"/>
  </w:num>
  <w:num w:numId="41" w16cid:durableId="690765519">
    <w:abstractNumId w:val="165"/>
  </w:num>
  <w:num w:numId="42" w16cid:durableId="92626832">
    <w:abstractNumId w:val="129"/>
  </w:num>
  <w:num w:numId="43" w16cid:durableId="753740388">
    <w:abstractNumId w:val="216"/>
  </w:num>
  <w:num w:numId="44" w16cid:durableId="555749607">
    <w:abstractNumId w:val="10"/>
  </w:num>
  <w:num w:numId="45" w16cid:durableId="20672965">
    <w:abstractNumId w:val="81"/>
  </w:num>
  <w:num w:numId="46" w16cid:durableId="275720382">
    <w:abstractNumId w:val="181"/>
  </w:num>
  <w:num w:numId="47" w16cid:durableId="1878152326">
    <w:abstractNumId w:val="138"/>
  </w:num>
  <w:num w:numId="48" w16cid:durableId="518856658">
    <w:abstractNumId w:val="179"/>
  </w:num>
  <w:num w:numId="49" w16cid:durableId="1429277871">
    <w:abstractNumId w:val="220"/>
  </w:num>
  <w:num w:numId="50" w16cid:durableId="593249324">
    <w:abstractNumId w:val="111"/>
  </w:num>
  <w:num w:numId="51" w16cid:durableId="857810569">
    <w:abstractNumId w:val="60"/>
  </w:num>
  <w:num w:numId="52" w16cid:durableId="1131677164">
    <w:abstractNumId w:val="28"/>
  </w:num>
  <w:num w:numId="53" w16cid:durableId="468205457">
    <w:abstractNumId w:val="204"/>
  </w:num>
  <w:num w:numId="54" w16cid:durableId="1803384941">
    <w:abstractNumId w:val="206"/>
  </w:num>
  <w:num w:numId="55" w16cid:durableId="2120710527">
    <w:abstractNumId w:val="102"/>
  </w:num>
  <w:num w:numId="56" w16cid:durableId="290064244">
    <w:abstractNumId w:val="119"/>
  </w:num>
  <w:num w:numId="57" w16cid:durableId="2107997947">
    <w:abstractNumId w:val="31"/>
  </w:num>
  <w:num w:numId="58" w16cid:durableId="1494100989">
    <w:abstractNumId w:val="94"/>
  </w:num>
  <w:num w:numId="59" w16cid:durableId="1274169693">
    <w:abstractNumId w:val="106"/>
  </w:num>
  <w:num w:numId="60" w16cid:durableId="683091354">
    <w:abstractNumId w:val="87"/>
  </w:num>
  <w:num w:numId="61" w16cid:durableId="336926902">
    <w:abstractNumId w:val="145"/>
  </w:num>
  <w:num w:numId="62" w16cid:durableId="746614209">
    <w:abstractNumId w:val="117"/>
  </w:num>
  <w:num w:numId="63" w16cid:durableId="1310548585">
    <w:abstractNumId w:val="128"/>
  </w:num>
  <w:num w:numId="64" w16cid:durableId="1070663145">
    <w:abstractNumId w:val="55"/>
  </w:num>
  <w:num w:numId="65" w16cid:durableId="2088451917">
    <w:abstractNumId w:val="194"/>
  </w:num>
  <w:num w:numId="66" w16cid:durableId="1492481716">
    <w:abstractNumId w:val="123"/>
  </w:num>
  <w:num w:numId="67" w16cid:durableId="1923290556">
    <w:abstractNumId w:val="42"/>
  </w:num>
  <w:num w:numId="68" w16cid:durableId="1796026042">
    <w:abstractNumId w:val="14"/>
  </w:num>
  <w:num w:numId="69" w16cid:durableId="137770820">
    <w:abstractNumId w:val="139"/>
  </w:num>
  <w:num w:numId="70" w16cid:durableId="1757557514">
    <w:abstractNumId w:val="169"/>
  </w:num>
  <w:num w:numId="71" w16cid:durableId="863907074">
    <w:abstractNumId w:val="105"/>
  </w:num>
  <w:num w:numId="72" w16cid:durableId="1073358980">
    <w:abstractNumId w:val="163"/>
  </w:num>
  <w:num w:numId="73" w16cid:durableId="716591135">
    <w:abstractNumId w:val="43"/>
  </w:num>
  <w:num w:numId="74" w16cid:durableId="2018844047">
    <w:abstractNumId w:val="7"/>
  </w:num>
  <w:num w:numId="75" w16cid:durableId="1335452979">
    <w:abstractNumId w:val="95"/>
  </w:num>
  <w:num w:numId="76" w16cid:durableId="1204171687">
    <w:abstractNumId w:val="76"/>
  </w:num>
  <w:num w:numId="77" w16cid:durableId="1447846117">
    <w:abstractNumId w:val="156"/>
  </w:num>
  <w:num w:numId="78" w16cid:durableId="1535802349">
    <w:abstractNumId w:val="11"/>
  </w:num>
  <w:num w:numId="79" w16cid:durableId="1281034681">
    <w:abstractNumId w:val="229"/>
  </w:num>
  <w:num w:numId="80" w16cid:durableId="1579096824">
    <w:abstractNumId w:val="70"/>
  </w:num>
  <w:num w:numId="81" w16cid:durableId="1663120388">
    <w:abstractNumId w:val="182"/>
  </w:num>
  <w:num w:numId="82" w16cid:durableId="1123843235">
    <w:abstractNumId w:val="83"/>
  </w:num>
  <w:num w:numId="83" w16cid:durableId="2055494249">
    <w:abstractNumId w:val="130"/>
  </w:num>
  <w:num w:numId="84" w16cid:durableId="1880632046">
    <w:abstractNumId w:val="125"/>
  </w:num>
  <w:num w:numId="85" w16cid:durableId="322852305">
    <w:abstractNumId w:val="89"/>
  </w:num>
  <w:num w:numId="86" w16cid:durableId="366875785">
    <w:abstractNumId w:val="226"/>
  </w:num>
  <w:num w:numId="87" w16cid:durableId="1055392861">
    <w:abstractNumId w:val="207"/>
  </w:num>
  <w:num w:numId="88" w16cid:durableId="844173452">
    <w:abstractNumId w:val="58"/>
  </w:num>
  <w:num w:numId="89" w16cid:durableId="550074912">
    <w:abstractNumId w:val="228"/>
  </w:num>
  <w:num w:numId="90" w16cid:durableId="12464782">
    <w:abstractNumId w:val="234"/>
  </w:num>
  <w:num w:numId="91" w16cid:durableId="176845924">
    <w:abstractNumId w:val="80"/>
  </w:num>
  <w:num w:numId="92" w16cid:durableId="808977917">
    <w:abstractNumId w:val="200"/>
  </w:num>
  <w:num w:numId="93" w16cid:durableId="1919829929">
    <w:abstractNumId w:val="172"/>
  </w:num>
  <w:num w:numId="94" w16cid:durableId="1606426291">
    <w:abstractNumId w:val="164"/>
  </w:num>
  <w:num w:numId="95" w16cid:durableId="1608661009">
    <w:abstractNumId w:val="183"/>
  </w:num>
  <w:num w:numId="96" w16cid:durableId="341669068">
    <w:abstractNumId w:val="75"/>
  </w:num>
  <w:num w:numId="97" w16cid:durableId="2041007550">
    <w:abstractNumId w:val="13"/>
  </w:num>
  <w:num w:numId="98" w16cid:durableId="174882653">
    <w:abstractNumId w:val="84"/>
  </w:num>
  <w:num w:numId="99" w16cid:durableId="1724210774">
    <w:abstractNumId w:val="211"/>
  </w:num>
  <w:num w:numId="100" w16cid:durableId="1662149839">
    <w:abstractNumId w:val="177"/>
  </w:num>
  <w:num w:numId="101" w16cid:durableId="1869491706">
    <w:abstractNumId w:val="100"/>
  </w:num>
  <w:num w:numId="102" w16cid:durableId="1338075762">
    <w:abstractNumId w:val="52"/>
  </w:num>
  <w:num w:numId="103" w16cid:durableId="173767534">
    <w:abstractNumId w:val="167"/>
  </w:num>
  <w:num w:numId="104" w16cid:durableId="1298022967">
    <w:abstractNumId w:val="26"/>
  </w:num>
  <w:num w:numId="105" w16cid:durableId="343677316">
    <w:abstractNumId w:val="205"/>
  </w:num>
  <w:num w:numId="106" w16cid:durableId="1464158137">
    <w:abstractNumId w:val="57"/>
  </w:num>
  <w:num w:numId="107" w16cid:durableId="388236253">
    <w:abstractNumId w:val="146"/>
  </w:num>
  <w:num w:numId="108" w16cid:durableId="592202643">
    <w:abstractNumId w:val="170"/>
  </w:num>
  <w:num w:numId="109" w16cid:durableId="935675655">
    <w:abstractNumId w:val="240"/>
  </w:num>
  <w:num w:numId="110" w16cid:durableId="1114253935">
    <w:abstractNumId w:val="49"/>
  </w:num>
  <w:num w:numId="111" w16cid:durableId="1009213481">
    <w:abstractNumId w:val="53"/>
  </w:num>
  <w:num w:numId="112" w16cid:durableId="1622297053">
    <w:abstractNumId w:val="133"/>
  </w:num>
  <w:num w:numId="113" w16cid:durableId="1648705653">
    <w:abstractNumId w:val="197"/>
  </w:num>
  <w:num w:numId="114" w16cid:durableId="419183514">
    <w:abstractNumId w:val="238"/>
  </w:num>
  <w:num w:numId="115" w16cid:durableId="1835418164">
    <w:abstractNumId w:val="148"/>
  </w:num>
  <w:num w:numId="116" w16cid:durableId="1060322469">
    <w:abstractNumId w:val="18"/>
  </w:num>
  <w:num w:numId="117" w16cid:durableId="436557628">
    <w:abstractNumId w:val="147"/>
  </w:num>
  <w:num w:numId="118" w16cid:durableId="1111167995">
    <w:abstractNumId w:val="202"/>
  </w:num>
  <w:num w:numId="119" w16cid:durableId="692151431">
    <w:abstractNumId w:val="116"/>
  </w:num>
  <w:num w:numId="120" w16cid:durableId="916548652">
    <w:abstractNumId w:val="154"/>
  </w:num>
  <w:num w:numId="121" w16cid:durableId="1025669209">
    <w:abstractNumId w:val="35"/>
  </w:num>
  <w:num w:numId="122" w16cid:durableId="1478765361">
    <w:abstractNumId w:val="103"/>
  </w:num>
  <w:num w:numId="123" w16cid:durableId="12995783">
    <w:abstractNumId w:val="63"/>
  </w:num>
  <w:num w:numId="124" w16cid:durableId="465928049">
    <w:abstractNumId w:val="69"/>
  </w:num>
  <w:num w:numId="125" w16cid:durableId="522134166">
    <w:abstractNumId w:val="166"/>
  </w:num>
  <w:num w:numId="126" w16cid:durableId="232665387">
    <w:abstractNumId w:val="27"/>
  </w:num>
  <w:num w:numId="127" w16cid:durableId="645208263">
    <w:abstractNumId w:val="224"/>
  </w:num>
  <w:num w:numId="128" w16cid:durableId="1208487929">
    <w:abstractNumId w:val="110"/>
  </w:num>
  <w:num w:numId="129" w16cid:durableId="2008942423">
    <w:abstractNumId w:val="196"/>
  </w:num>
  <w:num w:numId="130" w16cid:durableId="1773161560">
    <w:abstractNumId w:val="104"/>
  </w:num>
  <w:num w:numId="131" w16cid:durableId="342510470">
    <w:abstractNumId w:val="65"/>
  </w:num>
  <w:num w:numId="132" w16cid:durableId="1137383069">
    <w:abstractNumId w:val="30"/>
  </w:num>
  <w:num w:numId="133" w16cid:durableId="1404641100">
    <w:abstractNumId w:val="132"/>
  </w:num>
  <w:num w:numId="134" w16cid:durableId="1256788587">
    <w:abstractNumId w:val="155"/>
  </w:num>
  <w:num w:numId="135" w16cid:durableId="855652557">
    <w:abstractNumId w:val="97"/>
  </w:num>
  <w:num w:numId="136" w16cid:durableId="1704550019">
    <w:abstractNumId w:val="180"/>
  </w:num>
  <w:num w:numId="137" w16cid:durableId="1955018299">
    <w:abstractNumId w:val="126"/>
  </w:num>
  <w:num w:numId="138" w16cid:durableId="780028402">
    <w:abstractNumId w:val="99"/>
  </w:num>
  <w:num w:numId="139" w16cid:durableId="957685248">
    <w:abstractNumId w:val="239"/>
  </w:num>
  <w:num w:numId="140" w16cid:durableId="165637320">
    <w:abstractNumId w:val="34"/>
  </w:num>
  <w:num w:numId="141" w16cid:durableId="2086368894">
    <w:abstractNumId w:val="5"/>
  </w:num>
  <w:num w:numId="142" w16cid:durableId="1116869616">
    <w:abstractNumId w:val="46"/>
  </w:num>
  <w:num w:numId="143" w16cid:durableId="424155079">
    <w:abstractNumId w:val="50"/>
  </w:num>
  <w:num w:numId="144" w16cid:durableId="187649426">
    <w:abstractNumId w:val="159"/>
  </w:num>
  <w:num w:numId="145" w16cid:durableId="1877309890">
    <w:abstractNumId w:val="51"/>
  </w:num>
  <w:num w:numId="146" w16cid:durableId="848373695">
    <w:abstractNumId w:val="192"/>
  </w:num>
  <w:num w:numId="147" w16cid:durableId="301353798">
    <w:abstractNumId w:val="16"/>
  </w:num>
  <w:num w:numId="148" w16cid:durableId="1565409243">
    <w:abstractNumId w:val="6"/>
  </w:num>
  <w:num w:numId="149" w16cid:durableId="304700164">
    <w:abstractNumId w:val="195"/>
  </w:num>
  <w:num w:numId="150" w16cid:durableId="483858065">
    <w:abstractNumId w:val="203"/>
  </w:num>
  <w:num w:numId="151" w16cid:durableId="285041213">
    <w:abstractNumId w:val="187"/>
  </w:num>
  <w:num w:numId="152" w16cid:durableId="1194077682">
    <w:abstractNumId w:val="21"/>
  </w:num>
  <w:num w:numId="153" w16cid:durableId="694813887">
    <w:abstractNumId w:val="150"/>
  </w:num>
  <w:num w:numId="154" w16cid:durableId="1443375988">
    <w:abstractNumId w:val="91"/>
  </w:num>
  <w:num w:numId="155" w16cid:durableId="1901940986">
    <w:abstractNumId w:val="113"/>
  </w:num>
  <w:num w:numId="156" w16cid:durableId="1132209608">
    <w:abstractNumId w:val="161"/>
  </w:num>
  <w:num w:numId="157" w16cid:durableId="260459450">
    <w:abstractNumId w:val="67"/>
  </w:num>
  <w:num w:numId="158" w16cid:durableId="689523736">
    <w:abstractNumId w:val="190"/>
  </w:num>
  <w:num w:numId="159" w16cid:durableId="1417902662">
    <w:abstractNumId w:val="22"/>
  </w:num>
  <w:num w:numId="160" w16cid:durableId="714157427">
    <w:abstractNumId w:val="96"/>
  </w:num>
  <w:num w:numId="161" w16cid:durableId="402873352">
    <w:abstractNumId w:val="121"/>
  </w:num>
  <w:num w:numId="162" w16cid:durableId="535044295">
    <w:abstractNumId w:val="214"/>
  </w:num>
  <w:num w:numId="163" w16cid:durableId="1782187744">
    <w:abstractNumId w:val="66"/>
  </w:num>
  <w:num w:numId="164" w16cid:durableId="1513179236">
    <w:abstractNumId w:val="189"/>
  </w:num>
  <w:num w:numId="165" w16cid:durableId="1495337301">
    <w:abstractNumId w:val="174"/>
  </w:num>
  <w:num w:numId="166" w16cid:durableId="1052532982">
    <w:abstractNumId w:val="109"/>
  </w:num>
  <w:num w:numId="167" w16cid:durableId="1447577824">
    <w:abstractNumId w:val="24"/>
  </w:num>
  <w:num w:numId="168" w16cid:durableId="294334298">
    <w:abstractNumId w:val="222"/>
  </w:num>
  <w:num w:numId="169" w16cid:durableId="386731122">
    <w:abstractNumId w:val="144"/>
  </w:num>
  <w:num w:numId="170" w16cid:durableId="841166279">
    <w:abstractNumId w:val="74"/>
  </w:num>
  <w:num w:numId="171" w16cid:durableId="1202133374">
    <w:abstractNumId w:val="188"/>
  </w:num>
  <w:num w:numId="172" w16cid:durableId="8803458">
    <w:abstractNumId w:val="62"/>
  </w:num>
  <w:num w:numId="173" w16cid:durableId="1737970471">
    <w:abstractNumId w:val="136"/>
  </w:num>
  <w:num w:numId="174" w16cid:durableId="416485406">
    <w:abstractNumId w:val="120"/>
  </w:num>
  <w:num w:numId="175" w16cid:durableId="750588654">
    <w:abstractNumId w:val="237"/>
  </w:num>
  <w:num w:numId="176" w16cid:durableId="1540629299">
    <w:abstractNumId w:val="201"/>
  </w:num>
  <w:num w:numId="177" w16cid:durableId="1656566766">
    <w:abstractNumId w:val="59"/>
  </w:num>
  <w:num w:numId="178" w16cid:durableId="321547630">
    <w:abstractNumId w:val="184"/>
  </w:num>
  <w:num w:numId="179" w16cid:durableId="1115977570">
    <w:abstractNumId w:val="208"/>
  </w:num>
  <w:num w:numId="180" w16cid:durableId="1042099943">
    <w:abstractNumId w:val="85"/>
  </w:num>
  <w:num w:numId="181" w16cid:durableId="886645137">
    <w:abstractNumId w:val="25"/>
  </w:num>
  <w:num w:numId="182" w16cid:durableId="195118414">
    <w:abstractNumId w:val="227"/>
  </w:num>
  <w:num w:numId="183" w16cid:durableId="722679220">
    <w:abstractNumId w:val="32"/>
  </w:num>
  <w:num w:numId="184" w16cid:durableId="1061442610">
    <w:abstractNumId w:val="218"/>
  </w:num>
  <w:num w:numId="185" w16cid:durableId="1439105989">
    <w:abstractNumId w:val="158"/>
  </w:num>
  <w:num w:numId="186" w16cid:durableId="23362193">
    <w:abstractNumId w:val="135"/>
  </w:num>
  <w:num w:numId="187" w16cid:durableId="751512112">
    <w:abstractNumId w:val="213"/>
  </w:num>
  <w:num w:numId="188" w16cid:durableId="2036803816">
    <w:abstractNumId w:val="108"/>
  </w:num>
  <w:num w:numId="189" w16cid:durableId="413549226">
    <w:abstractNumId w:val="19"/>
  </w:num>
  <w:num w:numId="190" w16cid:durableId="1162040700">
    <w:abstractNumId w:val="71"/>
  </w:num>
  <w:num w:numId="191" w16cid:durableId="736241281">
    <w:abstractNumId w:val="93"/>
  </w:num>
  <w:num w:numId="192" w16cid:durableId="1818179274">
    <w:abstractNumId w:val="141"/>
  </w:num>
  <w:num w:numId="193" w16cid:durableId="279533246">
    <w:abstractNumId w:val="38"/>
  </w:num>
  <w:num w:numId="194" w16cid:durableId="890383062">
    <w:abstractNumId w:val="23"/>
  </w:num>
  <w:num w:numId="195" w16cid:durableId="105006336">
    <w:abstractNumId w:val="8"/>
  </w:num>
  <w:num w:numId="196" w16cid:durableId="1031108390">
    <w:abstractNumId w:val="157"/>
  </w:num>
  <w:num w:numId="197" w16cid:durableId="1153981678">
    <w:abstractNumId w:val="112"/>
  </w:num>
  <w:num w:numId="198" w16cid:durableId="147013823">
    <w:abstractNumId w:val="178"/>
  </w:num>
  <w:num w:numId="199" w16cid:durableId="1480877284">
    <w:abstractNumId w:val="88"/>
  </w:num>
  <w:num w:numId="200" w16cid:durableId="2043823281">
    <w:abstractNumId w:val="153"/>
  </w:num>
  <w:num w:numId="201" w16cid:durableId="734087487">
    <w:abstractNumId w:val="236"/>
  </w:num>
  <w:num w:numId="202" w16cid:durableId="1326126256">
    <w:abstractNumId w:val="124"/>
  </w:num>
  <w:num w:numId="203" w16cid:durableId="89619147">
    <w:abstractNumId w:val="191"/>
  </w:num>
  <w:num w:numId="204" w16cid:durableId="1210996604">
    <w:abstractNumId w:val="4"/>
  </w:num>
  <w:num w:numId="205" w16cid:durableId="296106202">
    <w:abstractNumId w:val="210"/>
  </w:num>
  <w:num w:numId="206" w16cid:durableId="2141915192">
    <w:abstractNumId w:val="171"/>
  </w:num>
  <w:num w:numId="207" w16cid:durableId="240679981">
    <w:abstractNumId w:val="231"/>
  </w:num>
  <w:num w:numId="208" w16cid:durableId="963464218">
    <w:abstractNumId w:val="73"/>
  </w:num>
  <w:num w:numId="209" w16cid:durableId="473260308">
    <w:abstractNumId w:val="152"/>
  </w:num>
  <w:num w:numId="210" w16cid:durableId="415708684">
    <w:abstractNumId w:val="29"/>
  </w:num>
  <w:num w:numId="211" w16cid:durableId="1251237434">
    <w:abstractNumId w:val="61"/>
  </w:num>
  <w:num w:numId="212" w16cid:durableId="1316644274">
    <w:abstractNumId w:val="82"/>
  </w:num>
  <w:num w:numId="213" w16cid:durableId="2045519264">
    <w:abstractNumId w:val="41"/>
  </w:num>
  <w:num w:numId="214" w16cid:durableId="296692233">
    <w:abstractNumId w:val="37"/>
  </w:num>
  <w:num w:numId="215" w16cid:durableId="894242337">
    <w:abstractNumId w:val="176"/>
  </w:num>
  <w:num w:numId="216" w16cid:durableId="1743720135">
    <w:abstractNumId w:val="134"/>
  </w:num>
  <w:num w:numId="217" w16cid:durableId="659046524">
    <w:abstractNumId w:val="78"/>
  </w:num>
  <w:num w:numId="218" w16cid:durableId="837577320">
    <w:abstractNumId w:val="56"/>
  </w:num>
  <w:num w:numId="219" w16cid:durableId="55520839">
    <w:abstractNumId w:val="173"/>
  </w:num>
  <w:num w:numId="220" w16cid:durableId="1977831509">
    <w:abstractNumId w:val="64"/>
  </w:num>
  <w:num w:numId="221" w16cid:durableId="1994409626">
    <w:abstractNumId w:val="47"/>
  </w:num>
  <w:num w:numId="222" w16cid:durableId="874078685">
    <w:abstractNumId w:val="151"/>
  </w:num>
  <w:num w:numId="223" w16cid:durableId="1821574691">
    <w:abstractNumId w:val="98"/>
  </w:num>
  <w:num w:numId="224" w16cid:durableId="233976747">
    <w:abstractNumId w:val="54"/>
  </w:num>
  <w:num w:numId="225" w16cid:durableId="1983149214">
    <w:abstractNumId w:val="223"/>
  </w:num>
  <w:num w:numId="226" w16cid:durableId="1459029608">
    <w:abstractNumId w:val="86"/>
  </w:num>
  <w:num w:numId="227" w16cid:durableId="1454901270">
    <w:abstractNumId w:val="217"/>
  </w:num>
  <w:num w:numId="228" w16cid:durableId="1853296252">
    <w:abstractNumId w:val="221"/>
  </w:num>
  <w:num w:numId="229" w16cid:durableId="1096512207">
    <w:abstractNumId w:val="199"/>
  </w:num>
  <w:num w:numId="230" w16cid:durableId="1645965941">
    <w:abstractNumId w:val="122"/>
  </w:num>
  <w:num w:numId="231" w16cid:durableId="1028336322">
    <w:abstractNumId w:val="162"/>
  </w:num>
  <w:num w:numId="232" w16cid:durableId="929050403">
    <w:abstractNumId w:val="232"/>
  </w:num>
  <w:num w:numId="233" w16cid:durableId="232008613">
    <w:abstractNumId w:val="33"/>
  </w:num>
  <w:num w:numId="234" w16cid:durableId="513304332">
    <w:abstractNumId w:val="17"/>
  </w:num>
  <w:num w:numId="235" w16cid:durableId="2085368002">
    <w:abstractNumId w:val="36"/>
  </w:num>
  <w:num w:numId="236" w16cid:durableId="747071536">
    <w:abstractNumId w:val="160"/>
  </w:num>
  <w:num w:numId="237" w16cid:durableId="305621295">
    <w:abstractNumId w:val="127"/>
  </w:num>
  <w:num w:numId="238" w16cid:durableId="1963144993">
    <w:abstractNumId w:val="235"/>
  </w:num>
  <w:num w:numId="239" w16cid:durableId="1241140035">
    <w:abstractNumId w:val="115"/>
  </w:num>
  <w:num w:numId="240" w16cid:durableId="699013676">
    <w:abstractNumId w:val="20"/>
  </w:num>
  <w:num w:numId="241" w16cid:durableId="1555502912">
    <w:abstractNumId w:val="1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WLQdVLCtYtEYvebXi/JEymBlqT/tgoaRpj24f7VP5ylTS1Q7U3WodIe5e12IcWZ6vKO6zvD0jSU5uvcEnn4b6A==" w:salt="0tRWcXLFPQvxfd3ck0BwO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F8"/>
    <w:rsid w:val="000377E5"/>
    <w:rsid w:val="000A1A8E"/>
    <w:rsid w:val="000E54A9"/>
    <w:rsid w:val="00145EAB"/>
    <w:rsid w:val="00210287"/>
    <w:rsid w:val="002700E4"/>
    <w:rsid w:val="002A1DC6"/>
    <w:rsid w:val="002D34F9"/>
    <w:rsid w:val="00327E56"/>
    <w:rsid w:val="00344AB7"/>
    <w:rsid w:val="00351E02"/>
    <w:rsid w:val="00454326"/>
    <w:rsid w:val="00485864"/>
    <w:rsid w:val="004B0C3D"/>
    <w:rsid w:val="0054684B"/>
    <w:rsid w:val="0058092B"/>
    <w:rsid w:val="005845F8"/>
    <w:rsid w:val="005A327F"/>
    <w:rsid w:val="005B6D5A"/>
    <w:rsid w:val="005F57CB"/>
    <w:rsid w:val="00600F0B"/>
    <w:rsid w:val="00606CCC"/>
    <w:rsid w:val="006422DE"/>
    <w:rsid w:val="00647621"/>
    <w:rsid w:val="00666173"/>
    <w:rsid w:val="00692996"/>
    <w:rsid w:val="006B2540"/>
    <w:rsid w:val="00751AC9"/>
    <w:rsid w:val="0075205E"/>
    <w:rsid w:val="00794E04"/>
    <w:rsid w:val="007A7296"/>
    <w:rsid w:val="00825EFA"/>
    <w:rsid w:val="00827EC4"/>
    <w:rsid w:val="008622CA"/>
    <w:rsid w:val="008710BE"/>
    <w:rsid w:val="008C2D26"/>
    <w:rsid w:val="00905A3E"/>
    <w:rsid w:val="009449EC"/>
    <w:rsid w:val="00A9062D"/>
    <w:rsid w:val="00A95E84"/>
    <w:rsid w:val="00AE42DD"/>
    <w:rsid w:val="00B71306"/>
    <w:rsid w:val="00BE68FF"/>
    <w:rsid w:val="00C6663E"/>
    <w:rsid w:val="00D350C3"/>
    <w:rsid w:val="00DA00C6"/>
    <w:rsid w:val="00E2020C"/>
    <w:rsid w:val="00E56BCC"/>
    <w:rsid w:val="00E83C6D"/>
    <w:rsid w:val="00F0774C"/>
    <w:rsid w:val="00F40AF5"/>
    <w:rsid w:val="00FB36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4B55C5"/>
  <w14:defaultImageDpi w14:val="32767"/>
  <w15:chartTrackingRefBased/>
  <w15:docId w15:val="{049BD7AE-E4D0-4E6A-9B15-2DA6F99A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845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845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845F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845F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845F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845F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845F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845F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845F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45F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845F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845F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845F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845F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845F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845F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845F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845F8"/>
    <w:rPr>
      <w:rFonts w:eastAsiaTheme="majorEastAsia" w:cstheme="majorBidi"/>
      <w:color w:val="272727" w:themeColor="text1" w:themeTint="D8"/>
    </w:rPr>
  </w:style>
  <w:style w:type="paragraph" w:styleId="Titel">
    <w:name w:val="Title"/>
    <w:basedOn w:val="Standard"/>
    <w:next w:val="Standard"/>
    <w:link w:val="TitelZchn"/>
    <w:uiPriority w:val="10"/>
    <w:qFormat/>
    <w:rsid w:val="00584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845F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845F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845F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845F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845F8"/>
    <w:rPr>
      <w:i/>
      <w:iCs/>
      <w:color w:val="404040" w:themeColor="text1" w:themeTint="BF"/>
    </w:rPr>
  </w:style>
  <w:style w:type="paragraph" w:styleId="Listenabsatz">
    <w:name w:val="List Paragraph"/>
    <w:basedOn w:val="Standard"/>
    <w:uiPriority w:val="34"/>
    <w:qFormat/>
    <w:rsid w:val="005845F8"/>
    <w:pPr>
      <w:ind w:left="720"/>
      <w:contextualSpacing/>
    </w:pPr>
  </w:style>
  <w:style w:type="character" w:styleId="IntensiveHervorhebung">
    <w:name w:val="Intense Emphasis"/>
    <w:basedOn w:val="Absatz-Standardschriftart"/>
    <w:uiPriority w:val="21"/>
    <w:qFormat/>
    <w:rsid w:val="005845F8"/>
    <w:rPr>
      <w:i/>
      <w:iCs/>
      <w:color w:val="0F4761" w:themeColor="accent1" w:themeShade="BF"/>
    </w:rPr>
  </w:style>
  <w:style w:type="paragraph" w:styleId="IntensivesZitat">
    <w:name w:val="Intense Quote"/>
    <w:basedOn w:val="Standard"/>
    <w:next w:val="Standard"/>
    <w:link w:val="IntensivesZitatZchn"/>
    <w:uiPriority w:val="30"/>
    <w:qFormat/>
    <w:rsid w:val="00584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845F8"/>
    <w:rPr>
      <w:i/>
      <w:iCs/>
      <w:color w:val="0F4761" w:themeColor="accent1" w:themeShade="BF"/>
    </w:rPr>
  </w:style>
  <w:style w:type="character" w:styleId="IntensiverVerweis">
    <w:name w:val="Intense Reference"/>
    <w:basedOn w:val="Absatz-Standardschriftart"/>
    <w:uiPriority w:val="32"/>
    <w:qFormat/>
    <w:rsid w:val="005845F8"/>
    <w:rPr>
      <w:b/>
      <w:bCs/>
      <w:smallCaps/>
      <w:color w:val="0F4761" w:themeColor="accent1" w:themeShade="BF"/>
      <w:spacing w:val="5"/>
    </w:rPr>
  </w:style>
  <w:style w:type="character" w:styleId="Platzhaltertext">
    <w:name w:val="Placeholder Text"/>
    <w:basedOn w:val="Absatz-Standardschriftart"/>
    <w:uiPriority w:val="99"/>
    <w:semiHidden/>
    <w:rsid w:val="005845F8"/>
    <w:rPr>
      <w:color w:val="666666"/>
    </w:rPr>
  </w:style>
  <w:style w:type="numbering" w:customStyle="1" w:styleId="KeineListe1">
    <w:name w:val="Keine Liste1"/>
    <w:next w:val="KeineListe"/>
    <w:uiPriority w:val="99"/>
    <w:semiHidden/>
    <w:unhideWhenUsed/>
    <w:rsid w:val="00606CCC"/>
  </w:style>
  <w:style w:type="paragraph" w:customStyle="1" w:styleId="msonormal0">
    <w:name w:val="msonormal"/>
    <w:basedOn w:val="Standard"/>
    <w:rsid w:val="00606CCC"/>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aragraph">
    <w:name w:val="paragraph"/>
    <w:basedOn w:val="Standard"/>
    <w:rsid w:val="00606CCC"/>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wacimagecontainer">
    <w:name w:val="wacimagecontainer"/>
    <w:basedOn w:val="Absatz-Standardschriftart"/>
    <w:rsid w:val="00606CCC"/>
  </w:style>
  <w:style w:type="character" w:customStyle="1" w:styleId="textrun">
    <w:name w:val="textrun"/>
    <w:basedOn w:val="Absatz-Standardschriftart"/>
    <w:rsid w:val="00606CCC"/>
  </w:style>
  <w:style w:type="character" w:customStyle="1" w:styleId="normaltextrun">
    <w:name w:val="normaltextrun"/>
    <w:basedOn w:val="Absatz-Standardschriftart"/>
    <w:rsid w:val="00606CCC"/>
  </w:style>
  <w:style w:type="character" w:customStyle="1" w:styleId="eop">
    <w:name w:val="eop"/>
    <w:basedOn w:val="Absatz-Standardschriftart"/>
    <w:rsid w:val="00606CCC"/>
  </w:style>
  <w:style w:type="character" w:customStyle="1" w:styleId="scxw223093767">
    <w:name w:val="scxw223093767"/>
    <w:basedOn w:val="Absatz-Standardschriftart"/>
    <w:rsid w:val="00606CCC"/>
  </w:style>
  <w:style w:type="character" w:customStyle="1" w:styleId="tabrun">
    <w:name w:val="tabrun"/>
    <w:basedOn w:val="Absatz-Standardschriftart"/>
    <w:rsid w:val="00606CCC"/>
  </w:style>
  <w:style w:type="character" w:customStyle="1" w:styleId="tabchar">
    <w:name w:val="tabchar"/>
    <w:basedOn w:val="Absatz-Standardschriftart"/>
    <w:rsid w:val="00606CCC"/>
  </w:style>
  <w:style w:type="paragraph" w:customStyle="1" w:styleId="outlineelement">
    <w:name w:val="outlineelement"/>
    <w:basedOn w:val="Standard"/>
    <w:rsid w:val="00606CCC"/>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linebreakblob">
    <w:name w:val="linebreakblob"/>
    <w:basedOn w:val="Absatz-Standardschriftart"/>
    <w:rsid w:val="00606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4E927136F44A2A817A0A1E188FFB6C"/>
        <w:category>
          <w:name w:val="Allgemein"/>
          <w:gallery w:val="placeholder"/>
        </w:category>
        <w:types>
          <w:type w:val="bbPlcHdr"/>
        </w:types>
        <w:behaviors>
          <w:behavior w:val="content"/>
        </w:behaviors>
        <w:guid w:val="{E25A401C-5BEC-4306-AA14-1D432DB657F6}"/>
      </w:docPartPr>
      <w:docPartBody>
        <w:p w:rsidR="009D117A" w:rsidRDefault="00F71919" w:rsidP="00F71919">
          <w:pPr>
            <w:pStyle w:val="744E927136F44A2A817A0A1E188FFB6C"/>
          </w:pPr>
          <w:r w:rsidRPr="007D562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919"/>
    <w:rsid w:val="002A102E"/>
    <w:rsid w:val="002A1DC6"/>
    <w:rsid w:val="00327E56"/>
    <w:rsid w:val="00454326"/>
    <w:rsid w:val="0054684B"/>
    <w:rsid w:val="005E1060"/>
    <w:rsid w:val="006B2540"/>
    <w:rsid w:val="0073309C"/>
    <w:rsid w:val="0075205E"/>
    <w:rsid w:val="008C2D26"/>
    <w:rsid w:val="008D0BCF"/>
    <w:rsid w:val="00905A3E"/>
    <w:rsid w:val="009449EC"/>
    <w:rsid w:val="009D117A"/>
    <w:rsid w:val="00C55C75"/>
    <w:rsid w:val="00DB482D"/>
    <w:rsid w:val="00DB6503"/>
    <w:rsid w:val="00F719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1919"/>
    <w:rPr>
      <w:color w:val="666666"/>
    </w:rPr>
  </w:style>
  <w:style w:type="paragraph" w:customStyle="1" w:styleId="744E927136F44A2A817A0A1E188FFB6C">
    <w:name w:val="744E927136F44A2A817A0A1E188FFB6C"/>
    <w:rsid w:val="00F719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0dd301-0233-49d6-95d1-3f79f2538ba6" xsi:nil="true"/>
    <lcf76f155ced4ddcb4097134ff3c332f xmlns="27957454-8099-431f-9f76-2c6084c75ac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EDC6E56B8CD2246A6E9B6F0B55087D0" ma:contentTypeVersion="15" ma:contentTypeDescription="Ein neues Dokument erstellen." ma:contentTypeScope="" ma:versionID="c7f22e12326243a9df70f18a850ff502">
  <xsd:schema xmlns:xsd="http://www.w3.org/2001/XMLSchema" xmlns:xs="http://www.w3.org/2001/XMLSchema" xmlns:p="http://schemas.microsoft.com/office/2006/metadata/properties" xmlns:ns2="27957454-8099-431f-9f76-2c6084c75acc" xmlns:ns3="6a0dd301-0233-49d6-95d1-3f79f2538ba6" targetNamespace="http://schemas.microsoft.com/office/2006/metadata/properties" ma:root="true" ma:fieldsID="d21aea1ac720fafc8703df8aff1ceaf1" ns2:_="" ns3:_="">
    <xsd:import namespace="27957454-8099-431f-9f76-2c6084c75acc"/>
    <xsd:import namespace="6a0dd301-0233-49d6-95d1-3f79f2538b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57454-8099-431f-9f76-2c6084c75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3cc273d-f23e-4e04-914f-532eda2eed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0dd301-0233-49d6-95d1-3f79f2538b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21f9c6-dd9c-4086-97ec-dc68f53750ba}" ma:internalName="TaxCatchAll" ma:showField="CatchAllData" ma:web="6a0dd301-0233-49d6-95d1-3f79f2538b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CEEC54-A259-4E7F-9C27-FF51D6D7929E}">
  <ds:schemaRefs>
    <ds:schemaRef ds:uri="http://schemas.microsoft.com/office/2006/metadata/properties"/>
    <ds:schemaRef ds:uri="http://schemas.microsoft.com/office/infopath/2007/PartnerControls"/>
    <ds:schemaRef ds:uri="6a0dd301-0233-49d6-95d1-3f79f2538ba6"/>
    <ds:schemaRef ds:uri="27957454-8099-431f-9f76-2c6084c75acc"/>
  </ds:schemaRefs>
</ds:datastoreItem>
</file>

<file path=customXml/itemProps2.xml><?xml version="1.0" encoding="utf-8"?>
<ds:datastoreItem xmlns:ds="http://schemas.openxmlformats.org/officeDocument/2006/customXml" ds:itemID="{48FA2AA6-F7C6-4A1E-8D87-1814CB8D0838}">
  <ds:schemaRefs>
    <ds:schemaRef ds:uri="http://schemas.microsoft.com/sharepoint/v3/contenttype/forms"/>
  </ds:schemaRefs>
</ds:datastoreItem>
</file>

<file path=customXml/itemProps3.xml><?xml version="1.0" encoding="utf-8"?>
<ds:datastoreItem xmlns:ds="http://schemas.openxmlformats.org/officeDocument/2006/customXml" ds:itemID="{AA22AFAE-501D-4F24-85DE-F881D6E76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57454-8099-431f-9f76-2c6084c75acc"/>
    <ds:schemaRef ds:uri="6a0dd301-0233-49d6-95d1-3f79f2538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2718</Words>
  <Characters>17126</Characters>
  <Application>Microsoft Office Word</Application>
  <DocSecurity>8</DocSecurity>
  <Lines>142</Lines>
  <Paragraphs>39</Paragraphs>
  <ScaleCrop>false</ScaleCrop>
  <Company/>
  <LinksUpToDate>false</LinksUpToDate>
  <CharactersWithSpaces>19805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Poschke</dc:creator>
  <cp:keywords/>
  <dc:description/>
  <cp:lastModifiedBy>Sascha Deden</cp:lastModifiedBy>
  <cp:revision>12</cp:revision>
  <dcterms:created xsi:type="dcterms:W3CDTF">2025-11-08T14:00:00Z</dcterms:created>
  <dcterms:modified xsi:type="dcterms:W3CDTF">2025-11-11T10:27:00Z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0x010100FEDC6E56B8CD2246A6E9B6F0B55087D0</vt:lpwstr>
  </property>
</Properties>
</file>