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33C4" w14:textId="77777777" w:rsidR="00D4114D" w:rsidRDefault="00D4114D" w:rsidP="00D4114D">
      <w:pPr>
        <w:rPr>
          <w:rFonts w:cs="Arial"/>
          <w:bCs/>
          <w:color w:val="000000"/>
          <w:szCs w:val="24"/>
        </w:rPr>
      </w:pPr>
    </w:p>
    <w:p w14:paraId="30CE657D" w14:textId="77777777" w:rsidR="00454A71" w:rsidRDefault="00454A71" w:rsidP="00D4114D">
      <w:pPr>
        <w:widowControl w:val="0"/>
        <w:autoSpaceDE w:val="0"/>
        <w:autoSpaceDN w:val="0"/>
        <w:spacing w:before="102" w:line="240" w:lineRule="auto"/>
        <w:outlineLvl w:val="0"/>
        <w:rPr>
          <w:rFonts w:ascii="Trebuchet MS" w:eastAsia="Trebuchet MS" w:hAnsi="Trebuchet MS" w:cs="Trebuchet MS"/>
          <w:b/>
          <w:bCs/>
          <w:sz w:val="28"/>
          <w:szCs w:val="28"/>
          <w:lang w:eastAsia="en-US"/>
        </w:rPr>
      </w:pPr>
    </w:p>
    <w:p w14:paraId="7F35A0D9" w14:textId="77777777" w:rsidR="00454A71" w:rsidRDefault="00D4114D" w:rsidP="00454A71">
      <w:pPr>
        <w:widowControl w:val="0"/>
        <w:autoSpaceDE w:val="0"/>
        <w:autoSpaceDN w:val="0"/>
        <w:spacing w:before="102" w:line="240" w:lineRule="auto"/>
        <w:jc w:val="center"/>
        <w:outlineLvl w:val="0"/>
        <w:rPr>
          <w:rFonts w:eastAsia="Trebuchet MS" w:cs="Arial"/>
          <w:b/>
          <w:bCs/>
          <w:sz w:val="28"/>
          <w:szCs w:val="28"/>
          <w:u w:val="single"/>
          <w:lang w:eastAsia="en-US"/>
        </w:rPr>
      </w:pPr>
      <w:r w:rsidRPr="00454A71">
        <w:rPr>
          <w:rFonts w:eastAsia="Trebuchet MS" w:cs="Arial"/>
          <w:b/>
          <w:bCs/>
          <w:sz w:val="28"/>
          <w:szCs w:val="28"/>
          <w:u w:val="single"/>
          <w:lang w:eastAsia="en-US"/>
        </w:rPr>
        <w:t>Implementation eines Europa-Bezuges im Unterrichtsfach Chemie</w:t>
      </w:r>
      <w:r w:rsidR="00454A71" w:rsidRPr="00454A71">
        <w:rPr>
          <w:rFonts w:eastAsia="Trebuchet MS" w:cs="Arial"/>
          <w:b/>
          <w:bCs/>
          <w:sz w:val="28"/>
          <w:szCs w:val="28"/>
          <w:u w:val="single"/>
          <w:lang w:eastAsia="en-US"/>
        </w:rPr>
        <w:t xml:space="preserve"> </w:t>
      </w:r>
    </w:p>
    <w:p w14:paraId="7A96C0B7" w14:textId="4768B0A6" w:rsidR="00D4114D" w:rsidRDefault="00454A71" w:rsidP="00454A71">
      <w:pPr>
        <w:widowControl w:val="0"/>
        <w:autoSpaceDE w:val="0"/>
        <w:autoSpaceDN w:val="0"/>
        <w:spacing w:before="102" w:line="240" w:lineRule="auto"/>
        <w:jc w:val="center"/>
        <w:outlineLvl w:val="0"/>
        <w:rPr>
          <w:rFonts w:eastAsia="Trebuchet MS" w:cs="Arial"/>
          <w:b/>
          <w:bCs/>
          <w:sz w:val="28"/>
          <w:szCs w:val="28"/>
          <w:u w:val="single"/>
          <w:lang w:eastAsia="en-US"/>
        </w:rPr>
      </w:pPr>
      <w:r w:rsidRPr="00454A71">
        <w:rPr>
          <w:rFonts w:eastAsia="Trebuchet MS" w:cs="Arial"/>
          <w:b/>
          <w:bCs/>
          <w:sz w:val="28"/>
          <w:szCs w:val="28"/>
          <w:u w:val="single"/>
          <w:lang w:eastAsia="en-US"/>
        </w:rPr>
        <w:t>am Bettina-von-Arnim – Gymnasium Dormagen</w:t>
      </w:r>
    </w:p>
    <w:p w14:paraId="164DA80C" w14:textId="77777777" w:rsidR="00454A71" w:rsidRPr="00454A71" w:rsidRDefault="00454A71" w:rsidP="00454A71">
      <w:pPr>
        <w:widowControl w:val="0"/>
        <w:autoSpaceDE w:val="0"/>
        <w:autoSpaceDN w:val="0"/>
        <w:spacing w:before="102" w:line="240" w:lineRule="auto"/>
        <w:jc w:val="center"/>
        <w:outlineLvl w:val="0"/>
        <w:rPr>
          <w:rFonts w:eastAsia="Trebuchet MS" w:cs="Arial"/>
          <w:b/>
          <w:bCs/>
          <w:sz w:val="28"/>
          <w:szCs w:val="28"/>
          <w:u w:val="single"/>
          <w:lang w:eastAsia="en-US"/>
        </w:rPr>
      </w:pPr>
    </w:p>
    <w:p w14:paraId="046C1682" w14:textId="77777777" w:rsidR="00D4114D" w:rsidRPr="005E4F58" w:rsidRDefault="00D4114D" w:rsidP="00D4114D">
      <w:pPr>
        <w:widowControl w:val="0"/>
        <w:autoSpaceDE w:val="0"/>
        <w:autoSpaceDN w:val="0"/>
        <w:spacing w:before="283" w:line="240" w:lineRule="auto"/>
        <w:ind w:left="1346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sz w:val="22"/>
          <w:szCs w:val="22"/>
          <w:lang w:eastAsia="en-US"/>
        </w:rPr>
        <w:t>Jahrgangsstufe 7</w:t>
      </w:r>
    </w:p>
    <w:p w14:paraId="41A82D9A" w14:textId="77777777" w:rsidR="00D4114D" w:rsidRPr="005E4F58" w:rsidRDefault="00D4114D" w:rsidP="005E4F58">
      <w:pPr>
        <w:widowControl w:val="0"/>
        <w:autoSpaceDE w:val="0"/>
        <w:autoSpaceDN w:val="0"/>
        <w:spacing w:before="226" w:line="264" w:lineRule="auto"/>
        <w:ind w:left="2066" w:right="2596"/>
        <w:jc w:val="both"/>
        <w:rPr>
          <w:rFonts w:eastAsia="Trebuchet MS" w:cs="Arial"/>
          <w:b/>
          <w:bCs/>
          <w:w w:val="70"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w w:val="95"/>
          <w:sz w:val="22"/>
          <w:szCs w:val="22"/>
          <w:lang w:eastAsia="en-US"/>
        </w:rPr>
        <w:t xml:space="preserve">„Prima Klima“ </w:t>
      </w:r>
    </w:p>
    <w:p w14:paraId="04AB5188" w14:textId="77777777" w:rsidR="005E4F58" w:rsidRDefault="00D4114D" w:rsidP="005E4F58">
      <w:pPr>
        <w:pStyle w:val="Listenabsatz"/>
        <w:numPr>
          <w:ilvl w:val="0"/>
          <w:numId w:val="2"/>
        </w:numPr>
        <w:jc w:val="both"/>
        <w:rPr>
          <w:rFonts w:eastAsia="Trebuchet MS"/>
          <w:w w:val="95"/>
          <w:lang w:eastAsia="en-US"/>
        </w:rPr>
      </w:pPr>
      <w:r w:rsidRPr="005E4F58">
        <w:rPr>
          <w:rFonts w:eastAsia="Trebuchet MS"/>
          <w:w w:val="70"/>
          <w:lang w:eastAsia="en-US"/>
        </w:rPr>
        <w:t xml:space="preserve"> </w:t>
      </w:r>
      <w:r w:rsidRPr="005E4F58">
        <w:rPr>
          <w:rFonts w:eastAsia="Trebuchet MS"/>
          <w:w w:val="95"/>
          <w:lang w:eastAsia="en-US"/>
        </w:rPr>
        <w:t xml:space="preserve">Vergleich europäischer Maßnahmen zum Klimaschutz, Verringerung des Treibhauseffektes und der Luftqualität </w:t>
      </w:r>
    </w:p>
    <w:p w14:paraId="04AA31F4" w14:textId="647C03D1" w:rsidR="00D4114D" w:rsidRPr="005E4F58" w:rsidRDefault="00D4114D" w:rsidP="005E4F58">
      <w:pPr>
        <w:pStyle w:val="Listenabsatz"/>
        <w:ind w:left="1706"/>
        <w:jc w:val="both"/>
        <w:rPr>
          <w:rFonts w:eastAsia="Trebuchet MS"/>
          <w:w w:val="95"/>
          <w:lang w:eastAsia="en-US"/>
        </w:rPr>
      </w:pPr>
      <w:r w:rsidRPr="005E4F58">
        <w:rPr>
          <w:rFonts w:eastAsia="Trebuchet MS"/>
          <w:i/>
          <w:iCs/>
          <w:w w:val="95"/>
          <w:lang w:eastAsia="en-US"/>
        </w:rPr>
        <w:t>(IF „Luft und Wasser“)</w:t>
      </w:r>
    </w:p>
    <w:p w14:paraId="64F3A55B" w14:textId="77777777" w:rsidR="00D4114D" w:rsidRPr="005E4F58" w:rsidRDefault="00D4114D" w:rsidP="005E4F58">
      <w:pPr>
        <w:widowControl w:val="0"/>
        <w:autoSpaceDE w:val="0"/>
        <w:autoSpaceDN w:val="0"/>
        <w:spacing w:before="226" w:line="264" w:lineRule="auto"/>
        <w:ind w:left="2066" w:right="2596"/>
        <w:jc w:val="both"/>
        <w:rPr>
          <w:rFonts w:eastAsia="Trebuchet MS" w:cs="Arial"/>
          <w:w w:val="95"/>
          <w:sz w:val="22"/>
          <w:szCs w:val="22"/>
          <w:lang w:eastAsia="en-US"/>
        </w:rPr>
      </w:pPr>
    </w:p>
    <w:p w14:paraId="104B146B" w14:textId="77777777" w:rsidR="00D4114D" w:rsidRPr="005E4F58" w:rsidRDefault="00D4114D" w:rsidP="005E4F58">
      <w:pPr>
        <w:widowControl w:val="0"/>
        <w:autoSpaceDE w:val="0"/>
        <w:autoSpaceDN w:val="0"/>
        <w:spacing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sz w:val="22"/>
          <w:szCs w:val="22"/>
          <w:lang w:eastAsia="en-US"/>
        </w:rPr>
        <w:t>Jahrgangsstufe 8</w:t>
      </w:r>
    </w:p>
    <w:p w14:paraId="2B5AF7E2" w14:textId="77777777" w:rsidR="00D4114D" w:rsidRPr="005E4F58" w:rsidRDefault="00D4114D" w:rsidP="005E4F58">
      <w:pPr>
        <w:widowControl w:val="0"/>
        <w:autoSpaceDE w:val="0"/>
        <w:autoSpaceDN w:val="0"/>
        <w:spacing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</w:p>
    <w:p w14:paraId="5BE4569E" w14:textId="77777777" w:rsidR="00D4114D" w:rsidRPr="005E4F58" w:rsidRDefault="00D4114D" w:rsidP="005E4F58">
      <w:pPr>
        <w:widowControl w:val="0"/>
        <w:autoSpaceDE w:val="0"/>
        <w:autoSpaceDN w:val="0"/>
        <w:spacing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sz w:val="22"/>
          <w:szCs w:val="22"/>
          <w:lang w:eastAsia="en-US"/>
        </w:rPr>
        <w:tab/>
      </w:r>
      <w:r w:rsidRPr="005E4F58">
        <w:rPr>
          <w:rFonts w:eastAsia="Trebuchet MS" w:cs="Arial"/>
          <w:b/>
          <w:bCs/>
          <w:sz w:val="22"/>
          <w:szCs w:val="22"/>
          <w:lang w:eastAsia="en-US"/>
        </w:rPr>
        <w:tab/>
      </w:r>
      <w:r w:rsidRPr="005E4F58">
        <w:rPr>
          <w:rFonts w:eastAsia="Trebuchet MS" w:cs="Arial"/>
          <w:b/>
          <w:bCs/>
          <w:sz w:val="22"/>
          <w:szCs w:val="22"/>
          <w:bdr w:val="single" w:sz="4" w:space="0" w:color="auto"/>
          <w:vertAlign w:val="subscript"/>
          <w:lang w:eastAsia="en-US"/>
        </w:rPr>
        <w:t>63</w:t>
      </w:r>
      <w:r w:rsidRPr="005E4F58">
        <w:rPr>
          <w:rFonts w:eastAsia="Trebuchet MS" w:cs="Arial"/>
          <w:b/>
          <w:bCs/>
          <w:sz w:val="22"/>
          <w:szCs w:val="22"/>
          <w:bdr w:val="single" w:sz="4" w:space="0" w:color="auto"/>
          <w:lang w:eastAsia="en-US"/>
        </w:rPr>
        <w:t>Eu</w:t>
      </w:r>
      <w:r w:rsidRPr="005E4F58">
        <w:rPr>
          <w:rFonts w:eastAsia="Trebuchet MS" w:cs="Arial"/>
          <w:b/>
          <w:bCs/>
          <w:sz w:val="22"/>
          <w:szCs w:val="22"/>
          <w:lang w:eastAsia="en-US"/>
        </w:rPr>
        <w:t xml:space="preserve"> „Europium - Die Entdeckung chemischer Elemente in Europa“</w:t>
      </w:r>
    </w:p>
    <w:p w14:paraId="73D718E4" w14:textId="1F007BA4" w:rsidR="005E4F58" w:rsidRPr="00454A71" w:rsidRDefault="00D4114D" w:rsidP="00454A71">
      <w:pPr>
        <w:pStyle w:val="Listenabsatz"/>
        <w:numPr>
          <w:ilvl w:val="0"/>
          <w:numId w:val="1"/>
        </w:numPr>
        <w:jc w:val="both"/>
        <w:rPr>
          <w:rFonts w:eastAsia="Trebuchet MS"/>
          <w:szCs w:val="24"/>
          <w:lang w:eastAsia="en-US"/>
        </w:rPr>
      </w:pPr>
      <w:r w:rsidRPr="00454A71">
        <w:rPr>
          <w:rFonts w:eastAsia="Trebuchet MS"/>
          <w:szCs w:val="24"/>
          <w:lang w:eastAsia="en-US"/>
        </w:rPr>
        <w:t>Historische</w:t>
      </w:r>
      <w:r w:rsidRPr="00454A71">
        <w:rPr>
          <w:rFonts w:eastAsia="Trebuchet MS"/>
          <w:spacing w:val="-40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Entwicklung</w:t>
      </w:r>
      <w:r w:rsidRPr="00454A71">
        <w:rPr>
          <w:rFonts w:eastAsia="Trebuchet MS"/>
          <w:spacing w:val="-40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des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</w:rPr>
        <w:t>Periodensystems der Elemente</w:t>
      </w:r>
      <w:r w:rsidRPr="00454A71">
        <w:rPr>
          <w:rFonts w:eastAsia="Trebuchet MS"/>
          <w:szCs w:val="24"/>
        </w:rPr>
        <w:t xml:space="preserve"> (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PSE</w:t>
      </w:r>
      <w:r w:rsidRPr="00454A71">
        <w:rPr>
          <w:rFonts w:eastAsia="Trebuchet MS"/>
          <w:szCs w:val="24"/>
          <w:lang w:eastAsia="en-US"/>
        </w:rPr>
        <w:t xml:space="preserve">) 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und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 xml:space="preserve"> der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Atommodelle</w:t>
      </w:r>
      <w:r w:rsidR="00454A71" w:rsidRPr="00454A71">
        <w:rPr>
          <w:rFonts w:eastAsia="Trebuchet MS"/>
          <w:szCs w:val="24"/>
          <w:lang w:eastAsia="en-US"/>
        </w:rPr>
        <w:t>, Entdeckung wichtiger chemischer Elemente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durch</w:t>
      </w:r>
      <w:r w:rsidRPr="00454A71">
        <w:rPr>
          <w:rFonts w:eastAsia="Trebuchet MS"/>
          <w:spacing w:val="-39"/>
          <w:szCs w:val="24"/>
          <w:lang w:eastAsia="en-US"/>
        </w:rPr>
        <w:t xml:space="preserve"> </w:t>
      </w:r>
      <w:r w:rsidRPr="00454A71">
        <w:rPr>
          <w:rFonts w:eastAsia="Trebuchet MS"/>
          <w:szCs w:val="24"/>
          <w:lang w:eastAsia="en-US"/>
        </w:rPr>
        <w:t>europäische Naturwissenschaftler</w:t>
      </w:r>
      <w:r w:rsidRPr="00454A71">
        <w:rPr>
          <w:rFonts w:eastAsia="Trebuchet MS"/>
          <w:szCs w:val="24"/>
          <w:lang w:eastAsia="en-US"/>
        </w:rPr>
        <w:t xml:space="preserve">, europäische Zusammenarbeit in Wissenschaft und Technik damals und heute </w:t>
      </w:r>
    </w:p>
    <w:p w14:paraId="35371AF9" w14:textId="181B8C03" w:rsidR="00D4114D" w:rsidRPr="005E4F58" w:rsidRDefault="00D4114D" w:rsidP="005E4F58">
      <w:pPr>
        <w:pStyle w:val="Listenabsatz"/>
        <w:ind w:left="1919"/>
        <w:jc w:val="both"/>
        <w:rPr>
          <w:rFonts w:eastAsia="Trebuchet MS"/>
          <w:i/>
          <w:iCs/>
          <w:sz w:val="22"/>
          <w:szCs w:val="22"/>
          <w:lang w:eastAsia="en-US"/>
        </w:rPr>
      </w:pPr>
      <w:r w:rsidRPr="00454A71">
        <w:rPr>
          <w:rFonts w:eastAsia="Trebuchet MS"/>
          <w:i/>
          <w:iCs/>
          <w:szCs w:val="24"/>
          <w:lang w:eastAsia="en-US"/>
        </w:rPr>
        <w:t>(IF Atombau und Ordnung der Elemente</w:t>
      </w:r>
      <w:r w:rsidRPr="005E4F58">
        <w:rPr>
          <w:rFonts w:eastAsia="Trebuchet MS"/>
          <w:i/>
          <w:iCs/>
          <w:sz w:val="22"/>
          <w:szCs w:val="22"/>
          <w:lang w:eastAsia="en-US"/>
        </w:rPr>
        <w:t>)</w:t>
      </w:r>
    </w:p>
    <w:p w14:paraId="257261CF" w14:textId="77777777" w:rsidR="00D4114D" w:rsidRPr="005E4F58" w:rsidRDefault="00D4114D" w:rsidP="005E4F58">
      <w:pPr>
        <w:ind w:left="2054"/>
        <w:jc w:val="both"/>
        <w:rPr>
          <w:rFonts w:eastAsia="Trebuchet MS"/>
          <w:lang w:eastAsia="en-US"/>
        </w:rPr>
      </w:pPr>
    </w:p>
    <w:p w14:paraId="1E128F7C" w14:textId="3C34A2BC" w:rsidR="00D4114D" w:rsidRDefault="00D4114D" w:rsidP="005E4F58">
      <w:pPr>
        <w:widowControl w:val="0"/>
        <w:autoSpaceDE w:val="0"/>
        <w:autoSpaceDN w:val="0"/>
        <w:spacing w:before="1"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sz w:val="22"/>
          <w:szCs w:val="22"/>
          <w:lang w:eastAsia="en-US"/>
        </w:rPr>
        <w:t>Jahrgangsstufe</w:t>
      </w:r>
      <w:r w:rsidRPr="005E4F58">
        <w:rPr>
          <w:rFonts w:eastAsia="Trebuchet MS" w:cs="Arial"/>
          <w:b/>
          <w:bCs/>
          <w:sz w:val="22"/>
          <w:szCs w:val="22"/>
          <w:lang w:eastAsia="en-US"/>
        </w:rPr>
        <w:t xml:space="preserve"> 9</w:t>
      </w:r>
    </w:p>
    <w:p w14:paraId="4A53DFFC" w14:textId="77777777" w:rsidR="00454A71" w:rsidRPr="005E4F58" w:rsidRDefault="00454A71" w:rsidP="005E4F58">
      <w:pPr>
        <w:widowControl w:val="0"/>
        <w:autoSpaceDE w:val="0"/>
        <w:autoSpaceDN w:val="0"/>
        <w:spacing w:before="1"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</w:p>
    <w:p w14:paraId="159BE14B" w14:textId="77265DE0" w:rsidR="00D4114D" w:rsidRPr="005E4F58" w:rsidRDefault="00D4114D" w:rsidP="005E4F58">
      <w:pPr>
        <w:widowControl w:val="0"/>
        <w:autoSpaceDE w:val="0"/>
        <w:autoSpaceDN w:val="0"/>
        <w:spacing w:before="1"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 w:rsidRPr="005E4F58">
        <w:rPr>
          <w:rFonts w:eastAsia="Trebuchet MS" w:cs="Arial"/>
          <w:b/>
          <w:bCs/>
          <w:sz w:val="22"/>
          <w:szCs w:val="22"/>
          <w:lang w:eastAsia="en-US"/>
        </w:rPr>
        <w:tab/>
      </w:r>
      <w:r w:rsidRPr="005E4F58">
        <w:rPr>
          <w:rFonts w:eastAsia="Trebuchet MS" w:cs="Arial"/>
          <w:b/>
          <w:bCs/>
          <w:sz w:val="22"/>
          <w:szCs w:val="22"/>
          <w:lang w:eastAsia="en-US"/>
        </w:rPr>
        <w:tab/>
        <w:t>„Europa aus der Steckdose?“</w:t>
      </w:r>
    </w:p>
    <w:p w14:paraId="05A03A80" w14:textId="77777777" w:rsidR="005E4F58" w:rsidRDefault="00D4114D" w:rsidP="00454A71">
      <w:pPr>
        <w:pStyle w:val="Listenabsatz"/>
        <w:numPr>
          <w:ilvl w:val="0"/>
          <w:numId w:val="1"/>
        </w:numPr>
        <w:jc w:val="both"/>
        <w:rPr>
          <w:rFonts w:eastAsia="Trebuchet MS"/>
          <w:lang w:eastAsia="en-US"/>
        </w:rPr>
      </w:pPr>
      <w:r w:rsidRPr="005E4F58">
        <w:rPr>
          <w:rFonts w:eastAsia="Trebuchet MS"/>
          <w:w w:val="95"/>
          <w:lang w:eastAsia="en-US"/>
        </w:rPr>
        <w:t>Zukunftssichere Energieversorgung:</w:t>
      </w:r>
      <w:r w:rsidRPr="005E4F58">
        <w:rPr>
          <w:rFonts w:eastAsia="Trebuchet MS"/>
          <w:w w:val="95"/>
          <w:lang w:eastAsia="en-US"/>
        </w:rPr>
        <w:t xml:space="preserve"> Vergleich der Energiekonzepte europäischer </w:t>
      </w:r>
      <w:r w:rsidRPr="005E4F58">
        <w:rPr>
          <w:rFonts w:eastAsia="Trebuchet MS"/>
          <w:w w:val="95"/>
          <w:lang w:eastAsia="en-US"/>
        </w:rPr>
        <w:t xml:space="preserve">Länder im beim Einsatz von </w:t>
      </w:r>
      <w:r w:rsidRPr="005E4F58">
        <w:rPr>
          <w:rFonts w:eastAsia="Trebuchet MS"/>
          <w:lang w:eastAsia="en-US"/>
        </w:rPr>
        <w:t>fossilen Brennstoffen (Alkane) und</w:t>
      </w:r>
      <w:r w:rsidRPr="005E4F58">
        <w:rPr>
          <w:rFonts w:eastAsia="Trebuchet MS"/>
          <w:lang w:eastAsia="en-US"/>
        </w:rPr>
        <w:t xml:space="preserve"> erneuerbaren Energien /</w:t>
      </w:r>
      <w:r w:rsidRPr="005E4F58">
        <w:rPr>
          <w:rFonts w:eastAsia="Trebuchet MS"/>
          <w:lang w:eastAsia="en-US"/>
        </w:rPr>
        <w:t xml:space="preserve"> nachwachsenden Rohstoffen</w:t>
      </w:r>
      <w:r w:rsidRPr="005E4F58">
        <w:rPr>
          <w:rFonts w:eastAsia="Trebuchet MS"/>
          <w:lang w:eastAsia="en-US"/>
        </w:rPr>
        <w:t xml:space="preserve">, Förderung von Elektromobilität durch die EU </w:t>
      </w:r>
    </w:p>
    <w:p w14:paraId="49175765" w14:textId="59C69BA2" w:rsidR="00D4114D" w:rsidRPr="005E4F58" w:rsidRDefault="00D4114D" w:rsidP="00454A71">
      <w:pPr>
        <w:pStyle w:val="Listenabsatz"/>
        <w:ind w:left="1919"/>
        <w:jc w:val="both"/>
        <w:rPr>
          <w:rFonts w:eastAsia="Trebuchet MS"/>
          <w:i/>
          <w:iCs/>
          <w:lang w:eastAsia="en-US"/>
        </w:rPr>
      </w:pPr>
      <w:r w:rsidRPr="005E4F58">
        <w:rPr>
          <w:rFonts w:eastAsia="Trebuchet MS"/>
          <w:i/>
          <w:iCs/>
          <w:lang w:eastAsia="en-US"/>
        </w:rPr>
        <w:t xml:space="preserve">(IF Elektrochemie, </w:t>
      </w:r>
      <w:r w:rsidR="005E4F58">
        <w:rPr>
          <w:rFonts w:eastAsia="Trebuchet MS"/>
          <w:i/>
          <w:iCs/>
          <w:lang w:eastAsia="en-US"/>
        </w:rPr>
        <w:t xml:space="preserve">IF </w:t>
      </w:r>
      <w:r w:rsidRPr="005E4F58">
        <w:rPr>
          <w:rFonts w:eastAsia="Trebuchet MS"/>
          <w:i/>
          <w:iCs/>
          <w:lang w:eastAsia="en-US"/>
        </w:rPr>
        <w:t>Grundlagen der Organik)</w:t>
      </w:r>
    </w:p>
    <w:p w14:paraId="1F80A53F" w14:textId="77777777" w:rsidR="00D4114D" w:rsidRPr="005E4F58" w:rsidRDefault="00D4114D" w:rsidP="00454A71">
      <w:pPr>
        <w:widowControl w:val="0"/>
        <w:autoSpaceDE w:val="0"/>
        <w:autoSpaceDN w:val="0"/>
        <w:spacing w:before="3" w:line="240" w:lineRule="auto"/>
        <w:jc w:val="both"/>
        <w:rPr>
          <w:rFonts w:eastAsia="Trebuchet MS" w:cs="Arial"/>
          <w:szCs w:val="22"/>
          <w:lang w:eastAsia="en-US"/>
        </w:rPr>
      </w:pPr>
    </w:p>
    <w:p w14:paraId="2550166A" w14:textId="2B2C53E1" w:rsidR="00D4114D" w:rsidRDefault="00454A71" w:rsidP="005E4F58">
      <w:pPr>
        <w:widowControl w:val="0"/>
        <w:autoSpaceDE w:val="0"/>
        <w:autoSpaceDN w:val="0"/>
        <w:spacing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>
        <w:rPr>
          <w:rFonts w:eastAsia="Trebuchet MS" w:cs="Arial"/>
          <w:b/>
          <w:bCs/>
          <w:sz w:val="22"/>
          <w:szCs w:val="22"/>
          <w:lang w:eastAsia="en-US"/>
        </w:rPr>
        <w:t>Jahrgangss</w:t>
      </w:r>
      <w:r w:rsidR="00D4114D" w:rsidRPr="005E4F58">
        <w:rPr>
          <w:rFonts w:eastAsia="Trebuchet MS" w:cs="Arial"/>
          <w:b/>
          <w:bCs/>
          <w:sz w:val="22"/>
          <w:szCs w:val="22"/>
          <w:lang w:eastAsia="en-US"/>
        </w:rPr>
        <w:t>tufe EF</w:t>
      </w:r>
    </w:p>
    <w:p w14:paraId="5E9AB188" w14:textId="77777777" w:rsidR="00454A71" w:rsidRDefault="00454A71" w:rsidP="005E4F58">
      <w:pPr>
        <w:widowControl w:val="0"/>
        <w:autoSpaceDE w:val="0"/>
        <w:autoSpaceDN w:val="0"/>
        <w:spacing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</w:p>
    <w:p w14:paraId="7591EB9E" w14:textId="3F837993" w:rsidR="005E4F58" w:rsidRPr="005E4F58" w:rsidRDefault="006E763A" w:rsidP="006E763A">
      <w:pPr>
        <w:widowControl w:val="0"/>
        <w:autoSpaceDE w:val="0"/>
        <w:autoSpaceDN w:val="0"/>
        <w:spacing w:line="240" w:lineRule="auto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  <w:r>
        <w:rPr>
          <w:rFonts w:eastAsia="Trebuchet MS" w:cs="Arial"/>
          <w:b/>
          <w:bCs/>
          <w:sz w:val="22"/>
          <w:szCs w:val="22"/>
          <w:lang w:eastAsia="en-US"/>
        </w:rPr>
        <w:tab/>
      </w:r>
      <w:r>
        <w:rPr>
          <w:rFonts w:eastAsia="Trebuchet MS" w:cs="Arial"/>
          <w:b/>
          <w:bCs/>
          <w:sz w:val="22"/>
          <w:szCs w:val="22"/>
          <w:lang w:eastAsia="en-US"/>
        </w:rPr>
        <w:tab/>
      </w:r>
      <w:r>
        <w:rPr>
          <w:rFonts w:eastAsia="Trebuchet MS" w:cs="Arial"/>
          <w:b/>
          <w:bCs/>
          <w:sz w:val="22"/>
          <w:szCs w:val="22"/>
          <w:lang w:eastAsia="en-US"/>
        </w:rPr>
        <w:tab/>
        <w:t>„ Stoffkreisläufe“</w:t>
      </w:r>
    </w:p>
    <w:p w14:paraId="0C78A0A6" w14:textId="4F4978F1" w:rsidR="00D4114D" w:rsidRPr="005E4F58" w:rsidRDefault="005E4F58" w:rsidP="00454A71">
      <w:pPr>
        <w:pStyle w:val="Listenabsatz"/>
        <w:numPr>
          <w:ilvl w:val="0"/>
          <w:numId w:val="1"/>
        </w:numPr>
        <w:jc w:val="both"/>
        <w:rPr>
          <w:rFonts w:eastAsia="Trebuchet MS"/>
          <w:lang w:eastAsia="en-US"/>
        </w:rPr>
      </w:pPr>
      <w:r w:rsidRPr="005E4F58">
        <w:rPr>
          <w:rFonts w:eastAsia="Trebuchet MS"/>
          <w:lang w:eastAsia="en-US"/>
        </w:rPr>
        <w:t>Natürliche und a</w:t>
      </w:r>
      <w:r w:rsidR="00D4114D" w:rsidRPr="005E4F58">
        <w:rPr>
          <w:rFonts w:eastAsia="Trebuchet MS"/>
          <w:lang w:eastAsia="en-US"/>
        </w:rPr>
        <w:t>n</w:t>
      </w:r>
      <w:r w:rsidRPr="005E4F58">
        <w:rPr>
          <w:rFonts w:eastAsia="Trebuchet MS"/>
          <w:lang w:eastAsia="en-US"/>
        </w:rPr>
        <w:t>t</w:t>
      </w:r>
      <w:r w:rsidR="00D4114D" w:rsidRPr="005E4F58">
        <w:rPr>
          <w:rFonts w:eastAsia="Trebuchet MS"/>
          <w:lang w:eastAsia="en-US"/>
        </w:rPr>
        <w:t xml:space="preserve">hropogene </w:t>
      </w:r>
      <w:r w:rsidR="00D4114D" w:rsidRPr="005E4F58">
        <w:rPr>
          <w:rFonts w:eastAsia="Trebuchet MS"/>
          <w:lang w:eastAsia="en-US"/>
        </w:rPr>
        <w:t>Stoffkreisläufe</w:t>
      </w:r>
      <w:r w:rsidR="00D4114D" w:rsidRPr="005E4F58">
        <w:rPr>
          <w:rFonts w:eastAsia="Trebuchet MS"/>
          <w:spacing w:val="-39"/>
          <w:lang w:eastAsia="en-US"/>
        </w:rPr>
        <w:t xml:space="preserve"> </w:t>
      </w:r>
      <w:r w:rsidR="00D4114D" w:rsidRPr="005E4F58">
        <w:rPr>
          <w:rFonts w:eastAsia="Trebuchet MS"/>
          <w:lang w:eastAsia="en-US"/>
        </w:rPr>
        <w:t xml:space="preserve">und </w:t>
      </w:r>
      <w:r w:rsidR="00D4114D" w:rsidRPr="005E4F58">
        <w:rPr>
          <w:rFonts w:eastAsia="Trebuchet MS"/>
          <w:lang w:eastAsia="en-US"/>
        </w:rPr>
        <w:t>nachhaltige</w:t>
      </w:r>
      <w:r w:rsidR="00D4114D" w:rsidRPr="005E4F58">
        <w:rPr>
          <w:rFonts w:eastAsia="Trebuchet MS"/>
          <w:spacing w:val="-39"/>
          <w:lang w:eastAsia="en-US"/>
        </w:rPr>
        <w:t xml:space="preserve">r </w:t>
      </w:r>
      <w:r>
        <w:rPr>
          <w:rFonts w:eastAsia="Trebuchet MS"/>
          <w:spacing w:val="-39"/>
          <w:lang w:eastAsia="en-US"/>
        </w:rPr>
        <w:t xml:space="preserve"> </w:t>
      </w:r>
      <w:r w:rsidR="00D4114D" w:rsidRPr="005E4F58">
        <w:rPr>
          <w:rFonts w:eastAsia="Trebuchet MS"/>
          <w:lang w:eastAsia="en-US"/>
        </w:rPr>
        <w:t>Umgang</w:t>
      </w:r>
      <w:r w:rsidRPr="005E4F58">
        <w:rPr>
          <w:rFonts w:eastAsia="Trebuchet MS"/>
          <w:lang w:eastAsia="en-US"/>
        </w:rPr>
        <w:t xml:space="preserve"> mit Ressourcen</w:t>
      </w:r>
      <w:r w:rsidR="00D4114D" w:rsidRPr="005E4F58">
        <w:rPr>
          <w:rFonts w:eastAsia="Trebuchet MS"/>
          <w:spacing w:val="-38"/>
          <w:lang w:eastAsia="en-US"/>
        </w:rPr>
        <w:t xml:space="preserve"> </w:t>
      </w:r>
      <w:r w:rsidR="00D4114D" w:rsidRPr="005E4F58">
        <w:rPr>
          <w:rFonts w:eastAsia="Trebuchet MS"/>
          <w:lang w:eastAsia="en-US"/>
        </w:rPr>
        <w:t xml:space="preserve">: </w:t>
      </w:r>
      <w:r w:rsidR="00D4114D" w:rsidRPr="005E4F58">
        <w:rPr>
          <w:rFonts w:eastAsia="Trebuchet MS"/>
          <w:spacing w:val="2"/>
          <w:w w:val="96"/>
          <w:lang w:eastAsia="en-US"/>
        </w:rPr>
        <w:t>V</w:t>
      </w:r>
      <w:r w:rsidR="00D4114D" w:rsidRPr="005E4F58">
        <w:rPr>
          <w:rFonts w:eastAsia="Trebuchet MS"/>
          <w:spacing w:val="1"/>
          <w:w w:val="96"/>
          <w:lang w:eastAsia="en-US"/>
        </w:rPr>
        <w:t>e</w:t>
      </w:r>
      <w:r w:rsidR="00D4114D" w:rsidRPr="005E4F58">
        <w:rPr>
          <w:rFonts w:eastAsia="Trebuchet MS"/>
          <w:spacing w:val="1"/>
          <w:w w:val="92"/>
          <w:lang w:eastAsia="en-US"/>
        </w:rPr>
        <w:t>r</w:t>
      </w:r>
      <w:r w:rsidR="00D4114D" w:rsidRPr="005E4F58">
        <w:rPr>
          <w:rFonts w:eastAsia="Trebuchet MS"/>
          <w:spacing w:val="1"/>
          <w:w w:val="96"/>
          <w:lang w:eastAsia="en-US"/>
        </w:rPr>
        <w:t>g</w:t>
      </w:r>
      <w:r w:rsidR="00D4114D" w:rsidRPr="005E4F58">
        <w:rPr>
          <w:rFonts w:eastAsia="Trebuchet MS"/>
          <w:w w:val="80"/>
          <w:lang w:eastAsia="en-US"/>
        </w:rPr>
        <w:t>l</w:t>
      </w:r>
      <w:r w:rsidR="00D4114D" w:rsidRPr="005E4F58">
        <w:rPr>
          <w:rFonts w:eastAsia="Trebuchet MS"/>
          <w:spacing w:val="2"/>
          <w:w w:val="93"/>
          <w:lang w:eastAsia="en-US"/>
        </w:rPr>
        <w:t>e</w:t>
      </w:r>
      <w:r w:rsidR="00D4114D" w:rsidRPr="005E4F58">
        <w:rPr>
          <w:rFonts w:eastAsia="Trebuchet MS"/>
          <w:w w:val="82"/>
          <w:lang w:eastAsia="en-US"/>
        </w:rPr>
        <w:t>i</w:t>
      </w:r>
      <w:r w:rsidR="00D4114D" w:rsidRPr="005E4F58">
        <w:rPr>
          <w:rFonts w:eastAsia="Trebuchet MS"/>
          <w:spacing w:val="1"/>
          <w:w w:val="87"/>
          <w:lang w:eastAsia="en-US"/>
        </w:rPr>
        <w:t>c</w:t>
      </w:r>
      <w:r w:rsidR="00D4114D" w:rsidRPr="005E4F58">
        <w:rPr>
          <w:rFonts w:eastAsia="Trebuchet MS"/>
          <w:w w:val="98"/>
          <w:lang w:eastAsia="en-US"/>
        </w:rPr>
        <w:t>h</w:t>
      </w:r>
      <w:r w:rsidR="00D4114D" w:rsidRPr="005E4F58">
        <w:rPr>
          <w:rFonts w:eastAsia="Trebuchet MS"/>
          <w:spacing w:val="-12"/>
          <w:lang w:eastAsia="en-US"/>
        </w:rPr>
        <w:t xml:space="preserve"> </w:t>
      </w:r>
      <w:r w:rsidR="00D4114D" w:rsidRPr="005E4F58">
        <w:rPr>
          <w:rFonts w:eastAsia="Trebuchet MS"/>
          <w:spacing w:val="2"/>
          <w:w w:val="93"/>
          <w:lang w:eastAsia="en-US"/>
        </w:rPr>
        <w:t>e</w:t>
      </w:r>
      <w:r w:rsidR="00D4114D" w:rsidRPr="005E4F58">
        <w:rPr>
          <w:rFonts w:eastAsia="Trebuchet MS"/>
          <w:spacing w:val="2"/>
          <w:w w:val="98"/>
          <w:lang w:eastAsia="en-US"/>
        </w:rPr>
        <w:t>u</w:t>
      </w:r>
      <w:r w:rsidR="00D4114D" w:rsidRPr="005E4F58">
        <w:rPr>
          <w:rFonts w:eastAsia="Trebuchet MS"/>
          <w:spacing w:val="1"/>
          <w:w w:val="92"/>
          <w:lang w:eastAsia="en-US"/>
        </w:rPr>
        <w:t>r</w:t>
      </w:r>
      <w:r w:rsidR="00D4114D" w:rsidRPr="005E4F58">
        <w:rPr>
          <w:rFonts w:eastAsia="Trebuchet MS"/>
          <w:spacing w:val="2"/>
          <w:w w:val="101"/>
          <w:lang w:eastAsia="en-US"/>
        </w:rPr>
        <w:t>o</w:t>
      </w:r>
      <w:r w:rsidR="00D4114D" w:rsidRPr="005E4F58">
        <w:rPr>
          <w:rFonts w:eastAsia="Trebuchet MS"/>
          <w:spacing w:val="2"/>
          <w:w w:val="96"/>
          <w:lang w:eastAsia="en-US"/>
        </w:rPr>
        <w:t>p</w:t>
      </w:r>
      <w:r w:rsidR="00D4114D" w:rsidRPr="005E4F58">
        <w:rPr>
          <w:rFonts w:eastAsia="Trebuchet MS"/>
          <w:spacing w:val="1"/>
          <w:w w:val="93"/>
          <w:lang w:eastAsia="en-US"/>
        </w:rPr>
        <w:t>ä</w:t>
      </w:r>
      <w:r w:rsidR="00D4114D" w:rsidRPr="005E4F58">
        <w:rPr>
          <w:rFonts w:eastAsia="Trebuchet MS"/>
          <w:w w:val="82"/>
          <w:lang w:eastAsia="en-US"/>
        </w:rPr>
        <w:t>i</w:t>
      </w:r>
      <w:r w:rsidR="00D4114D" w:rsidRPr="005E4F58">
        <w:rPr>
          <w:rFonts w:eastAsia="Trebuchet MS"/>
          <w:spacing w:val="1"/>
          <w:w w:val="99"/>
          <w:lang w:eastAsia="en-US"/>
        </w:rPr>
        <w:t>s</w:t>
      </w:r>
      <w:r w:rsidR="00D4114D" w:rsidRPr="005E4F58">
        <w:rPr>
          <w:rFonts w:eastAsia="Trebuchet MS"/>
          <w:spacing w:val="1"/>
          <w:w w:val="87"/>
          <w:lang w:eastAsia="en-US"/>
        </w:rPr>
        <w:t>c</w:t>
      </w:r>
      <w:r w:rsidR="00D4114D" w:rsidRPr="005E4F58">
        <w:rPr>
          <w:rFonts w:eastAsia="Trebuchet MS"/>
          <w:spacing w:val="2"/>
          <w:w w:val="98"/>
          <w:lang w:eastAsia="en-US"/>
        </w:rPr>
        <w:t>h</w:t>
      </w:r>
      <w:r w:rsidR="00D4114D" w:rsidRPr="005E4F58">
        <w:rPr>
          <w:rFonts w:eastAsia="Trebuchet MS"/>
          <w:spacing w:val="2"/>
          <w:w w:val="93"/>
          <w:lang w:eastAsia="en-US"/>
        </w:rPr>
        <w:t>e</w:t>
      </w:r>
      <w:r w:rsidR="00D4114D" w:rsidRPr="005E4F58">
        <w:rPr>
          <w:rFonts w:eastAsia="Trebuchet MS"/>
          <w:w w:val="92"/>
          <w:lang w:eastAsia="en-US"/>
        </w:rPr>
        <w:t>r</w:t>
      </w:r>
      <w:r w:rsidR="00D4114D" w:rsidRPr="005E4F58">
        <w:rPr>
          <w:rFonts w:eastAsia="Trebuchet MS"/>
          <w:spacing w:val="-13"/>
          <w:lang w:eastAsia="en-US"/>
        </w:rPr>
        <w:t xml:space="preserve"> </w:t>
      </w:r>
      <w:r w:rsidR="00D4114D" w:rsidRPr="005E4F58">
        <w:rPr>
          <w:rFonts w:eastAsia="Trebuchet MS"/>
          <w:spacing w:val="1"/>
          <w:w w:val="96"/>
          <w:lang w:eastAsia="en-US"/>
        </w:rPr>
        <w:t>E</w:t>
      </w:r>
      <w:r w:rsidR="00D4114D" w:rsidRPr="005E4F58">
        <w:rPr>
          <w:rFonts w:eastAsia="Trebuchet MS"/>
          <w:spacing w:val="3"/>
          <w:w w:val="96"/>
          <w:lang w:eastAsia="en-US"/>
        </w:rPr>
        <w:t>m</w:t>
      </w:r>
      <w:r w:rsidR="00D4114D" w:rsidRPr="005E4F58">
        <w:rPr>
          <w:rFonts w:eastAsia="Trebuchet MS"/>
          <w:w w:val="82"/>
          <w:lang w:eastAsia="en-US"/>
        </w:rPr>
        <w:t>i</w:t>
      </w:r>
      <w:r w:rsidR="00D4114D" w:rsidRPr="005E4F58">
        <w:rPr>
          <w:rFonts w:eastAsia="Trebuchet MS"/>
          <w:spacing w:val="1"/>
          <w:w w:val="99"/>
          <w:lang w:eastAsia="en-US"/>
        </w:rPr>
        <w:t>ss</w:t>
      </w:r>
      <w:r w:rsidR="00D4114D" w:rsidRPr="005E4F58">
        <w:rPr>
          <w:rFonts w:eastAsia="Trebuchet MS"/>
          <w:w w:val="82"/>
          <w:lang w:eastAsia="en-US"/>
        </w:rPr>
        <w:t>i</w:t>
      </w:r>
      <w:r w:rsidR="00D4114D" w:rsidRPr="005E4F58">
        <w:rPr>
          <w:rFonts w:eastAsia="Trebuchet MS"/>
          <w:spacing w:val="2"/>
          <w:w w:val="101"/>
          <w:lang w:eastAsia="en-US"/>
        </w:rPr>
        <w:t>o</w:t>
      </w:r>
      <w:r w:rsidR="00D4114D" w:rsidRPr="005E4F58">
        <w:rPr>
          <w:rFonts w:eastAsia="Trebuchet MS"/>
          <w:spacing w:val="2"/>
          <w:w w:val="98"/>
          <w:lang w:eastAsia="en-US"/>
        </w:rPr>
        <w:t>n</w:t>
      </w:r>
      <w:r w:rsidR="00D4114D" w:rsidRPr="005E4F58">
        <w:rPr>
          <w:rFonts w:eastAsia="Trebuchet MS"/>
          <w:spacing w:val="1"/>
          <w:w w:val="99"/>
          <w:lang w:eastAsia="en-US"/>
        </w:rPr>
        <w:t>s</w:t>
      </w:r>
      <w:r w:rsidR="00D4114D" w:rsidRPr="005E4F58">
        <w:rPr>
          <w:rFonts w:eastAsia="Trebuchet MS"/>
          <w:spacing w:val="2"/>
          <w:w w:val="98"/>
          <w:lang w:eastAsia="en-US"/>
        </w:rPr>
        <w:t>w</w:t>
      </w:r>
      <w:r w:rsidR="00D4114D" w:rsidRPr="005E4F58">
        <w:rPr>
          <w:rFonts w:eastAsia="Trebuchet MS"/>
          <w:spacing w:val="1"/>
          <w:w w:val="93"/>
          <w:lang w:eastAsia="en-US"/>
        </w:rPr>
        <w:t>e</w:t>
      </w:r>
      <w:r w:rsidR="00D4114D" w:rsidRPr="005E4F58">
        <w:rPr>
          <w:rFonts w:eastAsia="Trebuchet MS"/>
          <w:spacing w:val="1"/>
          <w:w w:val="92"/>
          <w:lang w:eastAsia="en-US"/>
        </w:rPr>
        <w:t>r</w:t>
      </w:r>
      <w:r w:rsidR="00D4114D" w:rsidRPr="005E4F58">
        <w:rPr>
          <w:rFonts w:eastAsia="Trebuchet MS"/>
          <w:spacing w:val="1"/>
          <w:w w:val="86"/>
          <w:lang w:eastAsia="en-US"/>
        </w:rPr>
        <w:t>t</w:t>
      </w:r>
      <w:r w:rsidR="00D4114D" w:rsidRPr="005E4F58">
        <w:rPr>
          <w:rFonts w:eastAsia="Trebuchet MS"/>
          <w:w w:val="93"/>
          <w:lang w:eastAsia="en-US"/>
        </w:rPr>
        <w:t>e</w:t>
      </w:r>
      <w:r w:rsidR="00D4114D" w:rsidRPr="005E4F58">
        <w:rPr>
          <w:rFonts w:eastAsia="Trebuchet MS"/>
          <w:w w:val="93"/>
          <w:lang w:eastAsia="en-US"/>
        </w:rPr>
        <w:t xml:space="preserve"> </w:t>
      </w:r>
      <w:r w:rsidR="00454A71">
        <w:rPr>
          <w:rFonts w:eastAsia="Trebuchet MS"/>
          <w:w w:val="93"/>
          <w:lang w:eastAsia="en-US"/>
        </w:rPr>
        <w:t>u</w:t>
      </w:r>
      <w:r w:rsidR="00D4114D" w:rsidRPr="005E4F58">
        <w:rPr>
          <w:rFonts w:eastAsia="Trebuchet MS"/>
          <w:w w:val="93"/>
          <w:lang w:eastAsia="en-US"/>
        </w:rPr>
        <w:t>nd EU-Umweltrichtlinien</w:t>
      </w:r>
      <w:r w:rsidR="00454A71">
        <w:rPr>
          <w:rFonts w:eastAsia="Trebuchet MS"/>
          <w:w w:val="93"/>
          <w:lang w:eastAsia="en-US"/>
        </w:rPr>
        <w:t xml:space="preserve">, </w:t>
      </w:r>
      <w:r w:rsidR="00D4114D" w:rsidRPr="005E4F58">
        <w:rPr>
          <w:rFonts w:eastAsia="Trebuchet MS"/>
          <w:w w:val="93"/>
          <w:lang w:eastAsia="en-US"/>
        </w:rPr>
        <w:t>(Emis</w:t>
      </w:r>
      <w:r w:rsidR="00454A71">
        <w:rPr>
          <w:rFonts w:eastAsia="Trebuchet MS"/>
          <w:w w:val="93"/>
          <w:lang w:eastAsia="en-US"/>
        </w:rPr>
        <w:t>s</w:t>
      </w:r>
      <w:r w:rsidR="00D4114D" w:rsidRPr="005E4F58">
        <w:rPr>
          <w:rFonts w:eastAsia="Trebuchet MS"/>
          <w:w w:val="93"/>
          <w:lang w:eastAsia="en-US"/>
        </w:rPr>
        <w:t>ionsrechte, Handel mit CO2-Zertifikaten)</w:t>
      </w:r>
      <w:r w:rsidR="00454A71">
        <w:rPr>
          <w:rFonts w:eastAsia="Trebuchet MS"/>
          <w:w w:val="93"/>
          <w:lang w:eastAsia="en-US"/>
        </w:rPr>
        <w:t>, Recycling von Wertstoffen als Beitrag z</w:t>
      </w:r>
      <w:r w:rsidR="006E763A">
        <w:rPr>
          <w:rFonts w:eastAsia="Trebuchet MS"/>
          <w:w w:val="93"/>
          <w:lang w:eastAsia="en-US"/>
        </w:rPr>
        <w:t>u</w:t>
      </w:r>
      <w:r w:rsidR="00454A71">
        <w:rPr>
          <w:rFonts w:eastAsia="Trebuchet MS"/>
          <w:w w:val="93"/>
          <w:lang w:eastAsia="en-US"/>
        </w:rPr>
        <w:t>r Nachhaltigkeit</w:t>
      </w:r>
      <w:r w:rsidR="006E763A">
        <w:rPr>
          <w:rFonts w:eastAsia="Trebuchet MS"/>
          <w:w w:val="93"/>
          <w:lang w:eastAsia="en-US"/>
        </w:rPr>
        <w:t>, Vergleich der Bedeutung der Nachhaltigkeit in verschiedenen europ. Ländern</w:t>
      </w:r>
    </w:p>
    <w:p w14:paraId="5B95D107" w14:textId="422E7D9C" w:rsidR="005E4F58" w:rsidRPr="005E4F58" w:rsidRDefault="005E4F58" w:rsidP="005E4F58">
      <w:pPr>
        <w:pStyle w:val="Listenabsatz"/>
        <w:ind w:left="1919"/>
        <w:rPr>
          <w:rFonts w:eastAsia="Trebuchet MS"/>
          <w:i/>
          <w:iCs/>
          <w:lang w:eastAsia="en-US"/>
        </w:rPr>
      </w:pPr>
      <w:r w:rsidRPr="005E4F58">
        <w:rPr>
          <w:rFonts w:eastAsia="Trebuchet MS"/>
          <w:i/>
          <w:iCs/>
          <w:w w:val="93"/>
          <w:lang w:eastAsia="en-US"/>
        </w:rPr>
        <w:t>(IF Natürliche/techn. Stoffkreisläufe)</w:t>
      </w:r>
    </w:p>
    <w:p w14:paraId="4741B141" w14:textId="77777777" w:rsidR="00D4114D" w:rsidRPr="005E4F58" w:rsidRDefault="00D4114D" w:rsidP="005E4F58">
      <w:pPr>
        <w:widowControl w:val="0"/>
        <w:autoSpaceDE w:val="0"/>
        <w:autoSpaceDN w:val="0"/>
        <w:spacing w:before="4" w:line="240" w:lineRule="auto"/>
        <w:jc w:val="both"/>
        <w:rPr>
          <w:rFonts w:eastAsia="Trebuchet MS" w:cs="Arial"/>
          <w:sz w:val="22"/>
          <w:szCs w:val="22"/>
          <w:lang w:eastAsia="en-US"/>
        </w:rPr>
      </w:pPr>
    </w:p>
    <w:p w14:paraId="7CD83D14" w14:textId="659D6064" w:rsidR="00D4114D" w:rsidRPr="00454A71" w:rsidRDefault="00D4114D" w:rsidP="00454A71">
      <w:pPr>
        <w:widowControl w:val="0"/>
        <w:autoSpaceDE w:val="0"/>
        <w:autoSpaceDN w:val="0"/>
        <w:spacing w:before="208" w:line="240" w:lineRule="auto"/>
        <w:ind w:left="1346"/>
        <w:jc w:val="both"/>
        <w:outlineLvl w:val="1"/>
        <w:rPr>
          <w:rFonts w:eastAsia="Trebuchet MS" w:cs="Arial"/>
          <w:b/>
          <w:bCs/>
          <w:sz w:val="22"/>
          <w:szCs w:val="22"/>
          <w:lang w:eastAsia="en-US"/>
        </w:rPr>
      </w:pPr>
    </w:p>
    <w:p w14:paraId="0EAC29BF" w14:textId="77777777" w:rsidR="00D4114D" w:rsidRPr="00454A71" w:rsidRDefault="00D4114D" w:rsidP="00454A71">
      <w:pPr>
        <w:rPr>
          <w:rFonts w:cs="Arial"/>
        </w:rPr>
      </w:pPr>
    </w:p>
    <w:p w14:paraId="58D307C8" w14:textId="77777777" w:rsidR="00E21A34" w:rsidRDefault="00E21A34" w:rsidP="005E4F58">
      <w:pPr>
        <w:jc w:val="both"/>
      </w:pPr>
    </w:p>
    <w:sectPr w:rsidR="00E21A34" w:rsidSect="00EE3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B04E2"/>
    <w:multiLevelType w:val="hybridMultilevel"/>
    <w:tmpl w:val="2DFEF146"/>
    <w:lvl w:ilvl="0" w:tplc="1C22B5F6">
      <w:numFmt w:val="bullet"/>
      <w:lvlText w:val="-"/>
      <w:lvlJc w:val="left"/>
      <w:pPr>
        <w:ind w:left="1706" w:hanging="360"/>
      </w:pPr>
      <w:rPr>
        <w:rFonts w:ascii="Arial" w:eastAsia="Trebuchet MS" w:hAnsi="Arial" w:cs="Arial" w:hint="default"/>
        <w:w w:val="70"/>
      </w:rPr>
    </w:lvl>
    <w:lvl w:ilvl="1" w:tplc="0407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A51C38"/>
    <w:multiLevelType w:val="hybridMultilevel"/>
    <w:tmpl w:val="991690A2"/>
    <w:lvl w:ilvl="0" w:tplc="77BA9464">
      <w:numFmt w:val="bullet"/>
      <w:lvlText w:val="-"/>
      <w:lvlJc w:val="left"/>
      <w:pPr>
        <w:ind w:left="1919" w:hanging="360"/>
      </w:pPr>
      <w:rPr>
        <w:rFonts w:ascii="Arial" w:eastAsia="Trebuchet MS" w:hAnsi="Arial" w:cs="Arial" w:hint="default"/>
        <w:w w:val="70"/>
      </w:rPr>
    </w:lvl>
    <w:lvl w:ilvl="1" w:tplc="0407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D"/>
    <w:rsid w:val="00454A71"/>
    <w:rsid w:val="005E4F58"/>
    <w:rsid w:val="006E763A"/>
    <w:rsid w:val="00C348E0"/>
    <w:rsid w:val="00D4114D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FDB"/>
  <w15:chartTrackingRefBased/>
  <w15:docId w15:val="{FA98C3BC-6791-4EFD-9229-F24727D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14D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Essers</dc:creator>
  <cp:keywords/>
  <dc:description/>
  <cp:lastModifiedBy>Marcel Essers</cp:lastModifiedBy>
  <cp:revision>1</cp:revision>
  <dcterms:created xsi:type="dcterms:W3CDTF">2020-04-23T06:20:00Z</dcterms:created>
  <dcterms:modified xsi:type="dcterms:W3CDTF">2020-04-23T07:00:00Z</dcterms:modified>
</cp:coreProperties>
</file>