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89F" w:rsidRPr="00010E8D" w:rsidRDefault="0004091D" w:rsidP="00562132">
      <w:pPr>
        <w:spacing w:line="276" w:lineRule="auto"/>
        <w:rPr>
          <w:b/>
        </w:rPr>
      </w:pPr>
      <w:r w:rsidRPr="00010E8D">
        <w:rPr>
          <w:b/>
        </w:rPr>
        <w:t>Europa im Fach Biologie</w:t>
      </w:r>
      <w:r w:rsidR="00552F9B" w:rsidRPr="00010E8D">
        <w:rPr>
          <w:b/>
        </w:rPr>
        <w:t xml:space="preserve"> am Bettina-von-Arnim-Gymnasium</w:t>
      </w:r>
    </w:p>
    <w:p w:rsidR="00552F9B" w:rsidRDefault="00552F9B" w:rsidP="00562132">
      <w:pPr>
        <w:spacing w:line="276" w:lineRule="auto"/>
      </w:pPr>
    </w:p>
    <w:p w:rsidR="00552F9B" w:rsidRDefault="0043028C" w:rsidP="00562132">
      <w:pPr>
        <w:spacing w:line="276" w:lineRule="auto"/>
      </w:pPr>
      <w:r>
        <w:t xml:space="preserve">Biologische Erkenntnisse, Theorien und Errungenschaften weisen seit jeher nicht nur </w:t>
      </w:r>
      <w:r w:rsidR="00664540">
        <w:t>regionale,</w:t>
      </w:r>
      <w:r>
        <w:t xml:space="preserve"> sondern stets globale Relevanz auf, wodurch das</w:t>
      </w:r>
      <w:r w:rsidR="00810D82">
        <w:t xml:space="preserve"> Unterrichtsfach Biologie</w:t>
      </w:r>
      <w:r>
        <w:t xml:space="preserve"> </w:t>
      </w:r>
      <w:r w:rsidR="00067A4A">
        <w:t xml:space="preserve">schon immer </w:t>
      </w:r>
      <w:r w:rsidR="00B17846">
        <w:t xml:space="preserve">deutsche sowie europäische </w:t>
      </w:r>
      <w:r w:rsidR="00DF1937">
        <w:t>Grenzen</w:t>
      </w:r>
      <w:r w:rsidR="00C557F2">
        <w:t xml:space="preserve"> überschreitet.</w:t>
      </w:r>
      <w:r w:rsidR="00DB4955">
        <w:t xml:space="preserve"> </w:t>
      </w:r>
      <w:r w:rsidR="002018F2">
        <w:t xml:space="preserve">Es stellt exemplarisch heraus, wie </w:t>
      </w:r>
      <w:r w:rsidR="00206CD5">
        <w:t xml:space="preserve">Entdeckungen einzelner Personen oder Arbeitsgruppen </w:t>
      </w:r>
      <w:r w:rsidR="00CB13FC">
        <w:t xml:space="preserve">in bestimmten Gebieten </w:t>
      </w:r>
      <w:r w:rsidR="00AF6F62">
        <w:t>Einfluss auf nahezu alle Menschen in Europa oder sogar auf der Welt nehmen</w:t>
      </w:r>
      <w:r w:rsidR="00611553">
        <w:t xml:space="preserve"> (z.B. Charles Darwin).</w:t>
      </w:r>
    </w:p>
    <w:p w:rsidR="00DD1999" w:rsidRDefault="00E013E7" w:rsidP="00562132">
      <w:pPr>
        <w:spacing w:line="276" w:lineRule="auto"/>
      </w:pPr>
      <w:r>
        <w:t xml:space="preserve">Neben der allgemein gültigen Bedeutung der Biologie bietet </w:t>
      </w:r>
      <w:r w:rsidR="00722722">
        <w:t>der Unterricht auch die Möglichkeit</w:t>
      </w:r>
      <w:r w:rsidR="00B41C84">
        <w:t>,</w:t>
      </w:r>
      <w:r w:rsidR="00722722">
        <w:t xml:space="preserve"> </w:t>
      </w:r>
      <w:r w:rsidR="009A3F42">
        <w:t xml:space="preserve">Unterschiede </w:t>
      </w:r>
      <w:r w:rsidR="00033598">
        <w:t>und Gemeinsamkeiten</w:t>
      </w:r>
      <w:r w:rsidR="00680CC7">
        <w:t>, z.B. in Bezug auf die Flora und Fauna</w:t>
      </w:r>
      <w:r w:rsidR="00680CC7">
        <w:t>,</w:t>
      </w:r>
      <w:r w:rsidR="00033598">
        <w:t xml:space="preserve"> </w:t>
      </w:r>
      <w:r w:rsidR="009A3F42">
        <w:t xml:space="preserve">in verschiedenen </w:t>
      </w:r>
      <w:r w:rsidR="00033598">
        <w:t xml:space="preserve">europäischen </w:t>
      </w:r>
      <w:r w:rsidR="009A3F42">
        <w:t>Ländern</w:t>
      </w:r>
      <w:r w:rsidR="00033598">
        <w:t xml:space="preserve"> zu entdecken</w:t>
      </w:r>
      <w:r w:rsidR="00F35C07">
        <w:t>.</w:t>
      </w:r>
    </w:p>
    <w:p w:rsidR="00AF2198" w:rsidRDefault="00AF2198" w:rsidP="00562132">
      <w:pPr>
        <w:spacing w:line="276" w:lineRule="auto"/>
      </w:pP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1276"/>
        <w:gridCol w:w="7796"/>
      </w:tblGrid>
      <w:tr w:rsidR="00BC3027" w:rsidTr="00562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BC3027" w:rsidRDefault="00BC3027" w:rsidP="00562132">
            <w:pPr>
              <w:spacing w:line="276" w:lineRule="auto"/>
            </w:pPr>
            <w:r>
              <w:t>Klassen</w:t>
            </w:r>
            <w:r w:rsidR="00562132">
              <w:t>-</w:t>
            </w:r>
            <w:r>
              <w:t>stufe</w:t>
            </w:r>
          </w:p>
        </w:tc>
        <w:tc>
          <w:tcPr>
            <w:tcW w:w="7796" w:type="dxa"/>
          </w:tcPr>
          <w:p w:rsidR="00BC3027" w:rsidRDefault="00BC3027" w:rsidP="0056213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Thematik</w:t>
            </w:r>
          </w:p>
        </w:tc>
      </w:tr>
      <w:tr w:rsidR="00BC3027" w:rsidTr="0056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C3027" w:rsidRDefault="00E56C51" w:rsidP="00562132">
            <w:pPr>
              <w:spacing w:line="276" w:lineRule="auto"/>
            </w:pPr>
            <w:r>
              <w:t>5</w:t>
            </w:r>
          </w:p>
        </w:tc>
        <w:tc>
          <w:tcPr>
            <w:tcW w:w="7796" w:type="dxa"/>
          </w:tcPr>
          <w:p w:rsidR="00BC3027" w:rsidRDefault="00A50DCC" w:rsidP="00562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Nutztiere </w:t>
            </w:r>
            <w:r w:rsidR="003612E1">
              <w:t xml:space="preserve">und Nutzpflanzen </w:t>
            </w:r>
            <w:r>
              <w:t>in Europa</w:t>
            </w:r>
            <w:r w:rsidR="003612E1">
              <w:t xml:space="preserve"> </w:t>
            </w:r>
            <w:r w:rsidR="008F6888">
              <w:t>– Woher kommen unsere Lebensmittel?</w:t>
            </w:r>
          </w:p>
          <w:p w:rsidR="00A50DCC" w:rsidRDefault="00A50DCC" w:rsidP="00562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Gesundheitsbewusstes Leben in Europa – Europäische Essgewohnheiten im Vergleich</w:t>
            </w:r>
          </w:p>
        </w:tc>
      </w:tr>
      <w:tr w:rsidR="00BC3027" w:rsidTr="0056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C3027" w:rsidRDefault="00E56C51" w:rsidP="00562132">
            <w:pPr>
              <w:spacing w:line="276" w:lineRule="auto"/>
            </w:pPr>
            <w:r>
              <w:t>6</w:t>
            </w:r>
          </w:p>
        </w:tc>
        <w:tc>
          <w:tcPr>
            <w:tcW w:w="7796" w:type="dxa"/>
          </w:tcPr>
          <w:p w:rsidR="00BC3027" w:rsidRDefault="00075E53" w:rsidP="005621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Natur- und Artenschutz in Europa</w:t>
            </w:r>
            <w:r w:rsidR="00CB27C0">
              <w:t xml:space="preserve"> – Wen geht es wie zu schützen?</w:t>
            </w:r>
          </w:p>
          <w:p w:rsidR="000F0DF8" w:rsidRDefault="000F0DF8" w:rsidP="005621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Sexualerziehung – Gängige Verhütungsmittel in europäischen Ländern sowie kulturelle Unterschiede und Gemeinsamkeiten </w:t>
            </w:r>
            <w:r w:rsidR="00354D11">
              <w:t>in der Paarbindung</w:t>
            </w:r>
          </w:p>
        </w:tc>
      </w:tr>
      <w:tr w:rsidR="00BC3027" w:rsidTr="0056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C3027" w:rsidRDefault="00E56C51" w:rsidP="00562132">
            <w:pPr>
              <w:spacing w:line="276" w:lineRule="auto"/>
            </w:pPr>
            <w:r>
              <w:t>7</w:t>
            </w:r>
          </w:p>
        </w:tc>
        <w:tc>
          <w:tcPr>
            <w:tcW w:w="7796" w:type="dxa"/>
          </w:tcPr>
          <w:p w:rsidR="00BC3027" w:rsidRDefault="008455A4" w:rsidP="00562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Europäische </w:t>
            </w:r>
            <w:r w:rsidR="00A546FF">
              <w:t xml:space="preserve">Ökosysteme – Europäische </w:t>
            </w:r>
            <w:r w:rsidR="00A546FF">
              <w:t xml:space="preserve">Wälder und </w:t>
            </w:r>
            <w:r w:rsidR="000D55B2">
              <w:t xml:space="preserve">Gewässer </w:t>
            </w:r>
            <w:r w:rsidR="00A546FF">
              <w:t xml:space="preserve">werden </w:t>
            </w:r>
            <w:r w:rsidR="007817D1">
              <w:t>erkundet</w:t>
            </w:r>
          </w:p>
          <w:p w:rsidR="0082369F" w:rsidRDefault="00F6627F" w:rsidP="00562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Klimawandel </w:t>
            </w:r>
            <w:r w:rsidR="00C524F2">
              <w:t>und T</w:t>
            </w:r>
            <w:r w:rsidR="00C07511">
              <w:t>r</w:t>
            </w:r>
            <w:r w:rsidR="00C524F2">
              <w:t xml:space="preserve">eibhauseffekt </w:t>
            </w:r>
            <w:r>
              <w:t xml:space="preserve">im </w:t>
            </w:r>
            <w:r w:rsidR="006E7137">
              <w:t xml:space="preserve">europäischen Raum </w:t>
            </w:r>
            <w:r>
              <w:t>und auf der Welt</w:t>
            </w:r>
            <w:r w:rsidR="0071671D">
              <w:t xml:space="preserve"> sowie deren Entgegenwirken für ein zukunftssicherndes Leben in Europa</w:t>
            </w:r>
          </w:p>
        </w:tc>
      </w:tr>
      <w:tr w:rsidR="00BC3027" w:rsidTr="0056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C3027" w:rsidRDefault="00E56C51" w:rsidP="00562132">
            <w:pPr>
              <w:spacing w:line="276" w:lineRule="auto"/>
            </w:pPr>
            <w:r>
              <w:t>8</w:t>
            </w:r>
          </w:p>
        </w:tc>
        <w:tc>
          <w:tcPr>
            <w:tcW w:w="7796" w:type="dxa"/>
          </w:tcPr>
          <w:p w:rsidR="00BC3027" w:rsidRDefault="004D3E1E" w:rsidP="005621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Immunbiologie – </w:t>
            </w:r>
            <w:r w:rsidR="00A24208">
              <w:t>Europat</w:t>
            </w:r>
            <w:r>
              <w:t>ypische Krankheit</w:t>
            </w:r>
            <w:r w:rsidR="00A24208">
              <w:t>en</w:t>
            </w:r>
            <w:r w:rsidR="0052213D">
              <w:t xml:space="preserve"> (Krankheitserreger)</w:t>
            </w:r>
            <w:r>
              <w:t xml:space="preserve"> und ihre </w:t>
            </w:r>
            <w:r w:rsidR="00575E89">
              <w:t xml:space="preserve">Abwehr sowie </w:t>
            </w:r>
            <w:r w:rsidR="0046492C">
              <w:t xml:space="preserve">deren </w:t>
            </w:r>
            <w:r>
              <w:t>Vorbeugung</w:t>
            </w:r>
          </w:p>
        </w:tc>
      </w:tr>
      <w:tr w:rsidR="00BC3027" w:rsidTr="0056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C3027" w:rsidRDefault="00E56C51" w:rsidP="00562132">
            <w:pPr>
              <w:spacing w:line="276" w:lineRule="auto"/>
            </w:pPr>
            <w:r>
              <w:t>9</w:t>
            </w:r>
          </w:p>
        </w:tc>
        <w:tc>
          <w:tcPr>
            <w:tcW w:w="7796" w:type="dxa"/>
          </w:tcPr>
          <w:p w:rsidR="00BC3027" w:rsidRDefault="002955E0" w:rsidP="00562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Verantwortungsbewusste Sexualität in Europa leben – Familienplanung und Methoden der Empfängnisverhütung im </w:t>
            </w:r>
            <w:r w:rsidR="00545E37">
              <w:t>europäischen Vergleich</w:t>
            </w:r>
            <w:r w:rsidR="00E175DA">
              <w:t xml:space="preserve"> sowie die unterschiedliche Gesetzeslage in europäischen Ländern</w:t>
            </w:r>
          </w:p>
          <w:p w:rsidR="00F12430" w:rsidRDefault="00F12430" w:rsidP="00562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Organspender werden? – Gesetzeslage in Deutschland und Europa </w:t>
            </w:r>
          </w:p>
        </w:tc>
      </w:tr>
      <w:tr w:rsidR="00BC3027" w:rsidTr="0056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C3027" w:rsidRDefault="00E56C51" w:rsidP="00562132">
            <w:pPr>
              <w:spacing w:line="276" w:lineRule="auto"/>
            </w:pPr>
            <w:r>
              <w:t>EF</w:t>
            </w:r>
          </w:p>
        </w:tc>
        <w:tc>
          <w:tcPr>
            <w:tcW w:w="7796" w:type="dxa"/>
          </w:tcPr>
          <w:p w:rsidR="00F66276" w:rsidRDefault="00CE6B59" w:rsidP="005621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Ein Ersatz für Tierversuche? – Gesetzeslage zu </w:t>
            </w:r>
            <w:r w:rsidR="00F66276">
              <w:t>Zellkulturtechnik</w:t>
            </w:r>
            <w:r>
              <w:t>en im europäischen Vergleich</w:t>
            </w:r>
          </w:p>
          <w:p w:rsidR="00F50EA1" w:rsidRDefault="007C6AAC" w:rsidP="005621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Klonierung</w:t>
            </w:r>
            <w:r w:rsidR="00993193">
              <w:t xml:space="preserve"> </w:t>
            </w:r>
            <w:r w:rsidR="0000085C">
              <w:t xml:space="preserve">– </w:t>
            </w:r>
            <w:r w:rsidR="0057480A">
              <w:t>Bedeutung technischen Fortschrittes</w:t>
            </w:r>
            <w:r w:rsidR="00993193">
              <w:t xml:space="preserve"> für </w:t>
            </w:r>
            <w:r w:rsidR="00D152F3">
              <w:t>das Leben</w:t>
            </w:r>
            <w:r w:rsidR="00457C72">
              <w:t xml:space="preserve"> in</w:t>
            </w:r>
            <w:bookmarkStart w:id="0" w:name="_GoBack"/>
            <w:bookmarkEnd w:id="0"/>
            <w:r w:rsidR="00955977">
              <w:t xml:space="preserve"> </w:t>
            </w:r>
            <w:r w:rsidR="00993193">
              <w:t>Europa</w:t>
            </w:r>
          </w:p>
        </w:tc>
      </w:tr>
      <w:tr w:rsidR="00BC3027" w:rsidTr="0056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BC3027" w:rsidRDefault="00E56C51" w:rsidP="00562132">
            <w:pPr>
              <w:spacing w:line="276" w:lineRule="auto"/>
            </w:pPr>
            <w:r>
              <w:t>Q1</w:t>
            </w:r>
          </w:p>
        </w:tc>
        <w:tc>
          <w:tcPr>
            <w:tcW w:w="7796" w:type="dxa"/>
          </w:tcPr>
          <w:p w:rsidR="00BC3027" w:rsidRDefault="0072448A" w:rsidP="00562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Gentechnik </w:t>
            </w:r>
            <w:r w:rsidR="004918A1">
              <w:t xml:space="preserve">heute </w:t>
            </w:r>
            <w:r w:rsidR="00CE35FE">
              <w:t>–</w:t>
            </w:r>
            <w:r w:rsidR="00EF51A7">
              <w:t xml:space="preserve"> Welche Möglichkeiten und Risiken bestehen für das Leben in Europa?</w:t>
            </w:r>
          </w:p>
          <w:p w:rsidR="0068235C" w:rsidRDefault="00AE1D78" w:rsidP="00562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Menschliche Ersatzteillager? – </w:t>
            </w:r>
            <w:r w:rsidR="00F66276">
              <w:t xml:space="preserve">Naturwissenschaftlich-gesellschaftliche Positionen zum therapeutischen Einsatz von Stammzellen </w:t>
            </w:r>
            <w:r w:rsidR="00227816">
              <w:t>im europäischen Vergleich</w:t>
            </w:r>
          </w:p>
        </w:tc>
      </w:tr>
      <w:tr w:rsidR="00E56C51" w:rsidTr="0056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56C51" w:rsidRDefault="00E56C51" w:rsidP="00562132">
            <w:pPr>
              <w:spacing w:line="276" w:lineRule="auto"/>
            </w:pPr>
            <w:r>
              <w:t>Q2</w:t>
            </w:r>
          </w:p>
        </w:tc>
        <w:tc>
          <w:tcPr>
            <w:tcW w:w="7796" w:type="dxa"/>
          </w:tcPr>
          <w:p w:rsidR="00F72B0E" w:rsidRDefault="00285D63" w:rsidP="005621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Veränderung von </w:t>
            </w:r>
            <w:r w:rsidR="00F72B0E">
              <w:t>Ökosyst</w:t>
            </w:r>
            <w:r w:rsidR="007A47C1">
              <w:t>eme</w:t>
            </w:r>
            <w:r>
              <w:t xml:space="preserve">n in Europa – </w:t>
            </w:r>
            <w:r>
              <w:t>Folgen anthropogener Einflüsse für den Umwelt-/Naturschutz</w:t>
            </w:r>
            <w:r>
              <w:t xml:space="preserve"> </w:t>
            </w:r>
            <w:r w:rsidR="00E44B1B">
              <w:t>sowie ein nachhaltiges Leben in Europa</w:t>
            </w:r>
          </w:p>
        </w:tc>
      </w:tr>
    </w:tbl>
    <w:p w:rsidR="00AF2198" w:rsidRDefault="00AF2198" w:rsidP="00562132">
      <w:pPr>
        <w:spacing w:line="276" w:lineRule="auto"/>
      </w:pPr>
    </w:p>
    <w:sectPr w:rsidR="00AF21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6018C"/>
    <w:multiLevelType w:val="hybridMultilevel"/>
    <w:tmpl w:val="B63EE1FA"/>
    <w:lvl w:ilvl="0" w:tplc="B86ECF82">
      <w:start w:val="1"/>
      <w:numFmt w:val="decimal"/>
      <w:pStyle w:val="Listenabsatz"/>
      <w:lvlText w:val="%1.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9F2E8D"/>
    <w:multiLevelType w:val="hybridMultilevel"/>
    <w:tmpl w:val="26760320"/>
    <w:lvl w:ilvl="0" w:tplc="BA8292B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1D"/>
    <w:rsid w:val="0000085C"/>
    <w:rsid w:val="00010E8D"/>
    <w:rsid w:val="00033598"/>
    <w:rsid w:val="0004091D"/>
    <w:rsid w:val="00041BD2"/>
    <w:rsid w:val="00063382"/>
    <w:rsid w:val="00067A4A"/>
    <w:rsid w:val="00075E53"/>
    <w:rsid w:val="00095CAD"/>
    <w:rsid w:val="000C379A"/>
    <w:rsid w:val="000D55B2"/>
    <w:rsid w:val="000F0DF8"/>
    <w:rsid w:val="00133D65"/>
    <w:rsid w:val="001564EF"/>
    <w:rsid w:val="00181F91"/>
    <w:rsid w:val="001B64C6"/>
    <w:rsid w:val="001C503F"/>
    <w:rsid w:val="001D16AC"/>
    <w:rsid w:val="001E1A3C"/>
    <w:rsid w:val="002018F2"/>
    <w:rsid w:val="00206CD5"/>
    <w:rsid w:val="00227816"/>
    <w:rsid w:val="00285D63"/>
    <w:rsid w:val="002955E0"/>
    <w:rsid w:val="00302409"/>
    <w:rsid w:val="00352F7B"/>
    <w:rsid w:val="00354D11"/>
    <w:rsid w:val="003608B5"/>
    <w:rsid w:val="0036111B"/>
    <w:rsid w:val="003612E1"/>
    <w:rsid w:val="00405267"/>
    <w:rsid w:val="00410B0B"/>
    <w:rsid w:val="0043028C"/>
    <w:rsid w:val="00457C72"/>
    <w:rsid w:val="0046492C"/>
    <w:rsid w:val="004655E9"/>
    <w:rsid w:val="00487FEC"/>
    <w:rsid w:val="004918A1"/>
    <w:rsid w:val="004B3E5A"/>
    <w:rsid w:val="004D3E1E"/>
    <w:rsid w:val="004D70C7"/>
    <w:rsid w:val="0052213D"/>
    <w:rsid w:val="00532B50"/>
    <w:rsid w:val="00545E37"/>
    <w:rsid w:val="00552F9B"/>
    <w:rsid w:val="00562132"/>
    <w:rsid w:val="0057480A"/>
    <w:rsid w:val="00575E89"/>
    <w:rsid w:val="005D178A"/>
    <w:rsid w:val="005F01D5"/>
    <w:rsid w:val="00611553"/>
    <w:rsid w:val="00664540"/>
    <w:rsid w:val="00665EB7"/>
    <w:rsid w:val="0067268D"/>
    <w:rsid w:val="00676B3B"/>
    <w:rsid w:val="0067734B"/>
    <w:rsid w:val="00680CC7"/>
    <w:rsid w:val="0068235C"/>
    <w:rsid w:val="0069124B"/>
    <w:rsid w:val="00697645"/>
    <w:rsid w:val="006B0DEB"/>
    <w:rsid w:val="006E7137"/>
    <w:rsid w:val="0071671D"/>
    <w:rsid w:val="00722722"/>
    <w:rsid w:val="0072448A"/>
    <w:rsid w:val="00745345"/>
    <w:rsid w:val="00756AF1"/>
    <w:rsid w:val="00760698"/>
    <w:rsid w:val="007817D1"/>
    <w:rsid w:val="007A0656"/>
    <w:rsid w:val="007A47C1"/>
    <w:rsid w:val="007C6AAC"/>
    <w:rsid w:val="007D2B28"/>
    <w:rsid w:val="007E4724"/>
    <w:rsid w:val="00810D82"/>
    <w:rsid w:val="0082369F"/>
    <w:rsid w:val="008455A4"/>
    <w:rsid w:val="00855FF2"/>
    <w:rsid w:val="00865213"/>
    <w:rsid w:val="00873AAE"/>
    <w:rsid w:val="00896A9A"/>
    <w:rsid w:val="008A244C"/>
    <w:rsid w:val="008B4664"/>
    <w:rsid w:val="008F6888"/>
    <w:rsid w:val="00955977"/>
    <w:rsid w:val="00973827"/>
    <w:rsid w:val="00976F5E"/>
    <w:rsid w:val="00993193"/>
    <w:rsid w:val="009A3F42"/>
    <w:rsid w:val="009C1E20"/>
    <w:rsid w:val="009D6629"/>
    <w:rsid w:val="009E3E60"/>
    <w:rsid w:val="00A24208"/>
    <w:rsid w:val="00A50DCC"/>
    <w:rsid w:val="00A546FF"/>
    <w:rsid w:val="00A62F32"/>
    <w:rsid w:val="00A85208"/>
    <w:rsid w:val="00A85A5F"/>
    <w:rsid w:val="00AC4C65"/>
    <w:rsid w:val="00AE1D78"/>
    <w:rsid w:val="00AF2198"/>
    <w:rsid w:val="00AF6F62"/>
    <w:rsid w:val="00B17846"/>
    <w:rsid w:val="00B41C84"/>
    <w:rsid w:val="00B468DF"/>
    <w:rsid w:val="00B60925"/>
    <w:rsid w:val="00B80408"/>
    <w:rsid w:val="00B90D1E"/>
    <w:rsid w:val="00BC3027"/>
    <w:rsid w:val="00C07511"/>
    <w:rsid w:val="00C524F2"/>
    <w:rsid w:val="00C557F2"/>
    <w:rsid w:val="00C7059A"/>
    <w:rsid w:val="00C95FD7"/>
    <w:rsid w:val="00CB13FC"/>
    <w:rsid w:val="00CB27C0"/>
    <w:rsid w:val="00CB6C6B"/>
    <w:rsid w:val="00CC2AB6"/>
    <w:rsid w:val="00CE35FE"/>
    <w:rsid w:val="00CE41F9"/>
    <w:rsid w:val="00CE6B59"/>
    <w:rsid w:val="00D152F3"/>
    <w:rsid w:val="00D55874"/>
    <w:rsid w:val="00DB4955"/>
    <w:rsid w:val="00DD1999"/>
    <w:rsid w:val="00DE5F65"/>
    <w:rsid w:val="00DF1937"/>
    <w:rsid w:val="00DF374D"/>
    <w:rsid w:val="00E013E7"/>
    <w:rsid w:val="00E0290F"/>
    <w:rsid w:val="00E175DA"/>
    <w:rsid w:val="00E44B1B"/>
    <w:rsid w:val="00E50BD4"/>
    <w:rsid w:val="00E56C51"/>
    <w:rsid w:val="00E60C5A"/>
    <w:rsid w:val="00E80FDD"/>
    <w:rsid w:val="00EA2FDE"/>
    <w:rsid w:val="00EF51A7"/>
    <w:rsid w:val="00EF5AAF"/>
    <w:rsid w:val="00EF7B54"/>
    <w:rsid w:val="00F12430"/>
    <w:rsid w:val="00F1420E"/>
    <w:rsid w:val="00F3033C"/>
    <w:rsid w:val="00F35C07"/>
    <w:rsid w:val="00F50EA1"/>
    <w:rsid w:val="00F53B90"/>
    <w:rsid w:val="00F5457D"/>
    <w:rsid w:val="00F66276"/>
    <w:rsid w:val="00F6627F"/>
    <w:rsid w:val="00F72B0E"/>
    <w:rsid w:val="00F7377F"/>
    <w:rsid w:val="00FA1727"/>
    <w:rsid w:val="00FA6156"/>
    <w:rsid w:val="00FD79D1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A866"/>
  <w15:chartTrackingRefBased/>
  <w15:docId w15:val="{F9364394-2C6D-47E0-8AC8-C8FB098E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0BD4"/>
    <w:pPr>
      <w:suppressAutoHyphens/>
      <w:spacing w:after="0" w:line="360" w:lineRule="auto"/>
    </w:pPr>
    <w:rPr>
      <w:rFonts w:ascii="Calibri" w:hAnsi="Calibri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2F32"/>
    <w:pPr>
      <w:numPr>
        <w:numId w:val="3"/>
      </w:numPr>
      <w:spacing w:line="240" w:lineRule="auto"/>
    </w:pPr>
  </w:style>
  <w:style w:type="table" w:styleId="Tabellenraster">
    <w:name w:val="Table Grid"/>
    <w:basedOn w:val="NormaleTabelle"/>
    <w:uiPriority w:val="39"/>
    <w:rsid w:val="00BC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873A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Berels</dc:creator>
  <cp:keywords/>
  <dc:description/>
  <cp:lastModifiedBy>Sebastian Berels</cp:lastModifiedBy>
  <cp:revision>64</cp:revision>
  <dcterms:created xsi:type="dcterms:W3CDTF">2020-01-06T12:46:00Z</dcterms:created>
  <dcterms:modified xsi:type="dcterms:W3CDTF">2020-01-06T13:28:00Z</dcterms:modified>
</cp:coreProperties>
</file>